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BA1E4" w14:textId="047618AC" w:rsidR="005F0DFF" w:rsidRPr="005F0DFF" w:rsidRDefault="0039452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skupina </w:t>
      </w:r>
      <w:r w:rsidR="005F0DFF"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pro podporu moderních </w:t>
      </w:r>
    </w:p>
    <w:p w14:paraId="248E7F6C" w14:textId="77777777" w:rsidR="005F0DFF" w:rsidRP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didaktických forem vedoucích k rozvoji klíčových </w:t>
      </w:r>
    </w:p>
    <w:p w14:paraId="7DED2F5F" w14:textId="2840C504" w:rsidR="00DD5E65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>kompetencí</w:t>
      </w:r>
    </w:p>
    <w:p w14:paraId="57D2F53B" w14:textId="77777777" w:rsid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2B711F35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Pracovní skupina pro podporu moderních </w:t>
            </w:r>
          </w:p>
          <w:p w14:paraId="47AE2950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didaktických forem vedoucích k rozvoji klíčových </w:t>
            </w:r>
          </w:p>
          <w:p w14:paraId="630D83BE" w14:textId="1849A415" w:rsidR="00DD5E65" w:rsidRPr="00165153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kompetencí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7B1AD2B5" w14:textId="77777777" w:rsidR="000C5BDD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Moderní didaktické formy vedoucí</w:t>
            </w:r>
            <w:r w:rsidRPr="000C5BDD">
              <w:rPr>
                <w:rFonts w:asciiTheme="minorHAnsi" w:eastAsia="Times New Roman" w:hAnsiTheme="minorHAnsi" w:cstheme="majorBidi"/>
              </w:rPr>
              <w:t xml:space="preserve"> k rozvoji </w:t>
            </w:r>
          </w:p>
          <w:p w14:paraId="4FD22008" w14:textId="0CEE366B" w:rsidR="00D33A00" w:rsidRPr="00165153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klíčových kompetencí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7F4AE3B4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7D3F28C7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7B0C4B0F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F83495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21A86687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Základní škola s rozšířeným vyučováním </w:t>
            </w:r>
          </w:p>
          <w:p w14:paraId="5472080F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informatiky a výpočetní techniky, Teplice, </w:t>
            </w:r>
          </w:p>
          <w:p w14:paraId="35ABF813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>Plynárenská 2953</w:t>
            </w:r>
          </w:p>
          <w:p w14:paraId="1802C143" w14:textId="77777777" w:rsid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 xml:space="preserve">Základní škola s rozšířeným vyučováním cizích jazyků, </w:t>
            </w:r>
          </w:p>
          <w:p w14:paraId="3CBCE335" w14:textId="77777777" w:rsidR="00F83495" w:rsidRPr="00610BF6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>Teplice, Metelkovo nám. 968</w:t>
            </w:r>
          </w:p>
          <w:p w14:paraId="2876E065" w14:textId="77777777" w:rsidR="00F83495" w:rsidRPr="00610BF6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>Základní škola Bílá cesta</w:t>
            </w:r>
          </w:p>
          <w:p w14:paraId="738B43A7" w14:textId="77777777" w:rsid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 xml:space="preserve">Základní škola a Mateřská škola Teplice, </w:t>
            </w:r>
          </w:p>
          <w:p w14:paraId="4271D701" w14:textId="1F634C31" w:rsidR="00F83495" w:rsidRPr="004D31DD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>Koperníkova 2592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4DECE70D" w:rsidR="00DD5E65" w:rsidRPr="004D31DD" w:rsidRDefault="00286A90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286A90">
              <w:rPr>
                <w:rFonts w:asciiTheme="minorHAnsi" w:eastAsia="Times New Roman" w:hAnsiTheme="minorHAnsi" w:cstheme="majorBidi"/>
              </w:rPr>
              <w:t>26</w:t>
            </w:r>
            <w:r w:rsidR="004E23A4" w:rsidRPr="00286A90">
              <w:rPr>
                <w:rFonts w:asciiTheme="minorHAnsi" w:eastAsia="Times New Roman" w:hAnsiTheme="minorHAnsi" w:cstheme="majorBidi"/>
              </w:rPr>
              <w:t>.</w:t>
            </w:r>
            <w:r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286A90">
              <w:rPr>
                <w:rFonts w:asciiTheme="minorHAnsi" w:eastAsia="Times New Roman" w:hAnsiTheme="minorHAnsi" w:cstheme="majorBidi"/>
              </w:rPr>
              <w:t>3.</w:t>
            </w:r>
            <w:r>
              <w:rPr>
                <w:rFonts w:asciiTheme="minorHAnsi" w:eastAsia="Times New Roman" w:hAnsiTheme="minorHAnsi" w:cstheme="majorBidi"/>
              </w:rPr>
              <w:t xml:space="preserve"> </w:t>
            </w:r>
            <w:r w:rsidR="004E23A4" w:rsidRPr="00286A90">
              <w:rPr>
                <w:rFonts w:asciiTheme="minorHAnsi" w:eastAsia="Times New Roman" w:hAnsiTheme="minorHAnsi" w:cstheme="majorBidi"/>
              </w:rPr>
              <w:t>2024</w:t>
            </w:r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100D9813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286A90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 w:rsidRPr="00286A90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286A90" w:rsidRPr="00286A90">
              <w:rPr>
                <w:rFonts w:asciiTheme="minorHAnsi" w:hAnsiTheme="minorHAnsi"/>
                <w:b/>
                <w:sz w:val="20"/>
                <w:szCs w:val="20"/>
              </w:rPr>
              <w:t>13</w:t>
            </w:r>
            <w:r w:rsidR="001A3DC0" w:rsidRPr="00286A90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E12C96" w:rsidRPr="00286A90"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="004E23A4" w:rsidRPr="00286A90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251E5">
        <w:trPr>
          <w:trHeight w:val="557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4DAEEC6" w14:textId="753EC5CB" w:rsidR="000D2A19" w:rsidRPr="00286A90" w:rsidRDefault="00D33A00" w:rsidP="000D2A1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Dne </w:t>
            </w:r>
            <w:r w:rsidR="00286A90" w:rsidRPr="00286A90">
              <w:rPr>
                <w:rFonts w:asciiTheme="minorHAnsi" w:hAnsiTheme="minorHAnsi"/>
                <w:i/>
                <w:sz w:val="20"/>
                <w:szCs w:val="20"/>
              </w:rPr>
              <w:t>13</w:t>
            </w:r>
            <w:r w:rsidR="000046DD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E12C96" w:rsidRPr="00286A90">
              <w:rPr>
                <w:rFonts w:asciiTheme="minorHAnsi" w:hAnsiTheme="minorHAnsi"/>
                <w:i/>
                <w:sz w:val="20"/>
                <w:szCs w:val="20"/>
              </w:rPr>
              <w:t>6</w:t>
            </w:r>
            <w:r w:rsidR="004E23A4" w:rsidRPr="00286A90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setkání </w:t>
            </w:r>
            <w:r w:rsidR="00E5559F" w:rsidRPr="00286A90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286A90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286A90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0D2A19" w:rsidRPr="00286A90">
              <w:rPr>
                <w:rFonts w:asciiTheme="minorHAnsi" w:hAnsiTheme="minorHAnsi"/>
                <w:i/>
                <w:sz w:val="20"/>
                <w:szCs w:val="20"/>
              </w:rPr>
              <w:t xml:space="preserve">pro podporu moderních </w:t>
            </w:r>
          </w:p>
          <w:p w14:paraId="2D79038F" w14:textId="342587B9" w:rsidR="004D31DD" w:rsidRDefault="000D2A19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86A90">
              <w:rPr>
                <w:rFonts w:asciiTheme="minorHAnsi" w:hAnsiTheme="minorHAnsi"/>
                <w:i/>
                <w:sz w:val="20"/>
                <w:szCs w:val="20"/>
              </w:rPr>
              <w:t>didaktických forem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vedoucích k rozvoji klíčových </w:t>
            </w: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>kompetencí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1ED4A17F" w14:textId="77777777" w:rsidR="00E12C96" w:rsidRPr="004D31DD" w:rsidRDefault="00E12C9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77777777" w:rsidR="004D31DD" w:rsidRPr="00AE689E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1F3BB960" w14:textId="3EC54170" w:rsidR="00BE3171" w:rsidRDefault="00BE3171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Klíčová témata MAP IV</w:t>
            </w:r>
          </w:p>
          <w:p w14:paraId="2AED7E81" w14:textId="1F371560" w:rsidR="004251E5" w:rsidRPr="00193963" w:rsidRDefault="004D31DD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251E5" w:rsidRPr="00193963">
              <w:rPr>
                <w:rFonts w:asciiTheme="minorHAnsi" w:hAnsiTheme="minorHAnsi"/>
                <w:i/>
                <w:sz w:val="20"/>
                <w:szCs w:val="20"/>
              </w:rPr>
              <w:t>Přenos informací z Individuálních systémových projektů</w:t>
            </w:r>
          </w:p>
          <w:p w14:paraId="5BC7BA2C" w14:textId="6DF85FDA" w:rsidR="00D33A00" w:rsidRDefault="004251E5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193963" w:rsidRPr="00193963">
              <w:rPr>
                <w:rFonts w:asciiTheme="minorHAnsi" w:hAnsiTheme="minorHAnsi"/>
                <w:i/>
                <w:sz w:val="20"/>
                <w:szCs w:val="20"/>
              </w:rPr>
              <w:t>Výběr vzdělávacích zdrojů vytvořených v OP VVV/OP JAK</w:t>
            </w:r>
          </w:p>
          <w:p w14:paraId="6C821F69" w14:textId="49173EAF" w:rsidR="003175D2" w:rsidRPr="00193963" w:rsidRDefault="003175D2" w:rsidP="00E12C96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Evaluace</w:t>
            </w:r>
          </w:p>
          <w:p w14:paraId="12A698DD" w14:textId="1854D9A1" w:rsidR="00D33A00" w:rsidRPr="00FF5DE6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46B44297" w14:textId="05F10A3C" w:rsidR="004D31DD" w:rsidRPr="00FF5DE6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A8FB555" w14:textId="22DF9B02" w:rsidR="00F72C81" w:rsidRPr="00FF5DE6" w:rsidRDefault="00C421A9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Na začátku setkání</w:t>
            </w:r>
            <w:r w:rsidR="0081286F">
              <w:rPr>
                <w:rFonts w:asciiTheme="minorHAnsi" w:hAnsiTheme="minorHAnsi"/>
                <w:i/>
                <w:sz w:val="20"/>
                <w:szCs w:val="20"/>
              </w:rPr>
              <w:t xml:space="preserve"> byla </w:t>
            </w:r>
            <w:r w:rsidR="0006283A" w:rsidRPr="00FF5DE6">
              <w:rPr>
                <w:rFonts w:asciiTheme="minorHAnsi" w:hAnsiTheme="minorHAnsi"/>
                <w:i/>
                <w:sz w:val="20"/>
                <w:szCs w:val="20"/>
              </w:rPr>
              <w:t>prezentována 3 témata MAP, kterými se</w:t>
            </w:r>
            <w:r w:rsidR="00BE3171"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 partnerství </w:t>
            </w:r>
            <w:r w:rsidR="0006283A" w:rsidRPr="00FF5DE6">
              <w:rPr>
                <w:rFonts w:asciiTheme="minorHAnsi" w:hAnsiTheme="minorHAnsi"/>
                <w:i/>
                <w:sz w:val="20"/>
                <w:szCs w:val="20"/>
              </w:rPr>
              <w:t>M</w:t>
            </w:r>
            <w:r w:rsidR="00BE3171" w:rsidRPr="00FF5DE6">
              <w:rPr>
                <w:rFonts w:asciiTheme="minorHAnsi" w:hAnsiTheme="minorHAnsi"/>
                <w:i/>
                <w:sz w:val="20"/>
                <w:szCs w:val="20"/>
              </w:rPr>
              <w:t>AP musí</w:t>
            </w:r>
            <w:r w:rsidR="006545F3">
              <w:rPr>
                <w:rFonts w:asciiTheme="minorHAnsi" w:hAnsiTheme="minorHAnsi"/>
                <w:i/>
                <w:sz w:val="20"/>
                <w:szCs w:val="20"/>
              </w:rPr>
              <w:t xml:space="preserve"> zabývat a která jsou odlišná oproti předchozímu MAP III. </w:t>
            </w:r>
          </w:p>
          <w:p w14:paraId="5DDF88E3" w14:textId="421CECC9" w:rsidR="00FF5DE6" w:rsidRPr="00FF5DE6" w:rsidRDefault="00FF5DE6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1. </w:t>
            </w:r>
            <w:r w:rsidR="003C582C">
              <w:rPr>
                <w:rFonts w:asciiTheme="minorHAnsi" w:hAnsiTheme="minorHAnsi"/>
                <w:i/>
                <w:sz w:val="20"/>
                <w:szCs w:val="20"/>
              </w:rPr>
              <w:t>Podpora</w:t>
            </w:r>
            <w:r w:rsidR="00BE3171" w:rsidRPr="00FF5DE6">
              <w:rPr>
                <w:rFonts w:asciiTheme="minorHAnsi" w:hAnsiTheme="minorHAnsi"/>
                <w:i/>
                <w:sz w:val="20"/>
                <w:szCs w:val="20"/>
              </w:rPr>
              <w:t xml:space="preserve"> moderních didaktických forem vedoucích </w:t>
            </w:r>
            <w:r w:rsidRPr="00FF5DE6">
              <w:rPr>
                <w:rFonts w:asciiTheme="minorHAnsi" w:hAnsiTheme="minorHAnsi"/>
                <w:i/>
                <w:sz w:val="20"/>
                <w:szCs w:val="20"/>
              </w:rPr>
              <w:t>k rozvoji klíčových kompetencí</w:t>
            </w:r>
          </w:p>
          <w:p w14:paraId="4CD11863" w14:textId="67F24CF9" w:rsidR="00FF5DE6" w:rsidRPr="00FF5DE6" w:rsidRDefault="003C582C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2. Rozvoj </w:t>
            </w:r>
            <w:r w:rsidR="00BE3171" w:rsidRPr="00FF5DE6">
              <w:rPr>
                <w:rFonts w:asciiTheme="minorHAnsi" w:hAnsiTheme="minorHAnsi"/>
                <w:i/>
                <w:sz w:val="20"/>
                <w:szCs w:val="20"/>
              </w:rPr>
              <w:t>potenciálu každého žáka, zejména žáků se s</w:t>
            </w:r>
            <w:r w:rsidR="00FF5DE6" w:rsidRPr="00FF5DE6">
              <w:rPr>
                <w:rFonts w:asciiTheme="minorHAnsi" w:hAnsiTheme="minorHAnsi"/>
                <w:i/>
                <w:sz w:val="20"/>
                <w:szCs w:val="20"/>
              </w:rPr>
              <w:t>ociálním a jiným znevýhodněním</w:t>
            </w:r>
          </w:p>
          <w:p w14:paraId="27A7D50B" w14:textId="608DA290" w:rsidR="00FF5DE6" w:rsidRDefault="003C582C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3. Podpor</w:t>
            </w:r>
            <w:r w:rsidR="00D36AD5"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="00BE3171" w:rsidRPr="00FF5DE6">
              <w:rPr>
                <w:rFonts w:asciiTheme="minorHAnsi" w:hAnsiTheme="minorHAnsi"/>
                <w:i/>
                <w:sz w:val="20"/>
                <w:szCs w:val="20"/>
              </w:rPr>
              <w:t>pedagogických a didaktických kompetencí pracovníků ve vzdělávání a podpory managementu třídních kolek</w:t>
            </w:r>
            <w:r w:rsidR="00D36AD5">
              <w:rPr>
                <w:rFonts w:asciiTheme="minorHAnsi" w:hAnsiTheme="minorHAnsi"/>
                <w:i/>
                <w:sz w:val="20"/>
                <w:szCs w:val="20"/>
              </w:rPr>
              <w:t>tivů</w:t>
            </w:r>
          </w:p>
          <w:p w14:paraId="7B684D46" w14:textId="77777777" w:rsidR="005E1B55" w:rsidRDefault="005E1B55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7E1E0BA" w14:textId="77777777" w:rsidR="00876133" w:rsidRPr="009013E8" w:rsidRDefault="00BE3171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Realizace těchto témat bude probíhat pro</w:t>
            </w:r>
            <w:r w:rsidR="008D46DE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střednictvím průřezových témat. To znamená, že </w:t>
            </w: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klíčová tém</w:t>
            </w:r>
            <w:r w:rsidR="008D46DE" w:rsidRPr="009013E8">
              <w:rPr>
                <w:rFonts w:asciiTheme="minorHAnsi" w:hAnsiTheme="minorHAnsi"/>
                <w:i/>
                <w:sz w:val="20"/>
                <w:szCs w:val="20"/>
              </w:rPr>
              <w:t>ata budou naplňována ve všech průřezových tématech</w:t>
            </w: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, kter</w:t>
            </w:r>
            <w:r w:rsidR="00876133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á vycházejí ze Strategie 2030+: </w:t>
            </w:r>
          </w:p>
          <w:p w14:paraId="4487C5BB" w14:textId="51E78421" w:rsidR="00E943BB" w:rsidRPr="009013E8" w:rsidRDefault="009F20E2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- </w:t>
            </w:r>
            <w:r w:rsidR="00876133" w:rsidRPr="009013E8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>roměna obsahu a způsobu vzdělávání (podpora schopností hlubšího porozumění problémům v širších souvislostech oproti přetěžování žáků informacemi; důraz na využívání znalostí ke kreativním aktivitám a týmové spolupráci; propojování jednotlivých disciplín a jejich uplatňování pro praktické využití, rozvoj dovedností a získávání praktických zkušeností a poznatků v souvislostech; podpora badatelské a projektové vý</w:t>
            </w:r>
            <w:r w:rsidR="00D36AD5" w:rsidRPr="009013E8">
              <w:rPr>
                <w:rFonts w:asciiTheme="minorHAnsi" w:hAnsiTheme="minorHAnsi"/>
                <w:i/>
                <w:sz w:val="20"/>
                <w:szCs w:val="20"/>
              </w:rPr>
              <w:t>uky či metod kreativního učení)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F317640" w14:textId="1C8F9536" w:rsidR="009F20E2" w:rsidRPr="009013E8" w:rsidRDefault="00D36AD5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- P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odpora učitelů, ředitelů a dalších pracovníků ve vzdělávání (podpora vzájemného profesního sdílení, přenosu osvědčených a funkčních inovativních metod, včetně metod kolegiální spolupráce; podpora pedagogických pracovníků při společné přípravě výuky a jejím reflektování; důraz na to, aby pedagogické týmy škol dokázaly zaměřit vzdělávání svých žáků více na získávání kompetencí, potřebných pro aktivní občanský, profesní i osobní život; podpora </w:t>
            </w:r>
            <w:proofErr w:type="spellStart"/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>genderově</w:t>
            </w:r>
            <w:proofErr w:type="spellEnd"/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 nes</w:t>
            </w:r>
            <w:r w:rsidR="005A2CB9" w:rsidRPr="009013E8">
              <w:rPr>
                <w:rFonts w:asciiTheme="minorHAnsi" w:hAnsiTheme="minorHAnsi"/>
                <w:i/>
                <w:sz w:val="20"/>
                <w:szCs w:val="20"/>
              </w:rPr>
              <w:t>tereotypních přístupů k výuce)</w:t>
            </w:r>
          </w:p>
          <w:p w14:paraId="3A0F531E" w14:textId="59C49F3E" w:rsidR="009F20E2" w:rsidRPr="009013E8" w:rsidRDefault="005747CA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D36AD5" w:rsidRPr="009013E8">
              <w:rPr>
                <w:rFonts w:asciiTheme="minorHAnsi" w:hAnsiTheme="minorHAnsi"/>
                <w:i/>
                <w:sz w:val="20"/>
                <w:szCs w:val="20"/>
              </w:rPr>
              <w:t>D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igitální kompetence k celoživotnímu učení (seznámení se se silnými i slabými stránkami využívání informačních technologií, riziky s nimi spojenými a získání kompetencí pro využívání těchto technologií k získávání relevantních informací – rozvoj schopností vyhledávat, třídit a kriticky hodnotit informace), </w:t>
            </w:r>
          </w:p>
          <w:p w14:paraId="61ACE352" w14:textId="65DBFF0D" w:rsidR="009F20E2" w:rsidRPr="009013E8" w:rsidRDefault="005747CA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- S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>nižování nerovností v přístupu ke vzdělávání (dostupnost, inkluze a kvalita předškolního vzdělávání; inkluzivní (společné) vzdělávání a podpora dětí a žáků ohrožených školním neúspěchem, rozvoj kompetencí pedagogů v oblastech, které směřují ke schopnosti vzdělávat různorodé kolektivy dětí a rozvíjet potenciál žáků se so</w:t>
            </w:r>
            <w:r w:rsidR="005A2CB9" w:rsidRPr="009013E8">
              <w:rPr>
                <w:rFonts w:asciiTheme="minorHAnsi" w:hAnsiTheme="minorHAnsi"/>
                <w:i/>
                <w:sz w:val="20"/>
                <w:szCs w:val="20"/>
              </w:rPr>
              <w:t>ciálním a jiným znevýhodněním)</w:t>
            </w:r>
          </w:p>
          <w:p w14:paraId="0ECC5D41" w14:textId="1C385252" w:rsidR="00E943BB" w:rsidRPr="009013E8" w:rsidRDefault="005A2CB9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• S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>polupráce MŠ – ZŠ / ZŠ – SŠ (součinno</w:t>
            </w:r>
            <w:r w:rsidRPr="009013E8">
              <w:rPr>
                <w:rFonts w:asciiTheme="minorHAnsi" w:hAnsiTheme="minorHAnsi"/>
                <w:i/>
                <w:sz w:val="20"/>
                <w:szCs w:val="20"/>
              </w:rPr>
              <w:t>st a spolupráce škol v územích)</w:t>
            </w:r>
            <w:r w:rsidR="00BE3171" w:rsidRPr="009013E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90736EF" w14:textId="77777777" w:rsidR="00E943BB" w:rsidRPr="009013E8" w:rsidRDefault="00E943BB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43D4535" w14:textId="51223990" w:rsidR="009F20E2" w:rsidRPr="00322EF5" w:rsidRDefault="00BE3171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Další témata jsou volitelná a jejich výběr se odvíjí od identifikovaných potřeb území: </w:t>
            </w:r>
          </w:p>
          <w:p w14:paraId="6400F3CA" w14:textId="1EE6FB72" w:rsidR="009F20E2" w:rsidRPr="00322EF5" w:rsidRDefault="00322EF5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>ozvoj podnikavosti, iniciat</w:t>
            </w:r>
            <w:r w:rsidRPr="00322EF5">
              <w:rPr>
                <w:rFonts w:asciiTheme="minorHAnsi" w:hAnsiTheme="minorHAnsi"/>
                <w:i/>
                <w:sz w:val="20"/>
                <w:szCs w:val="20"/>
              </w:rPr>
              <w:t>ivy a kreativity dětí a žáků</w:t>
            </w:r>
          </w:p>
          <w:p w14:paraId="152DFE3F" w14:textId="0E59D306" w:rsidR="00834C8C" w:rsidRPr="00322EF5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>ozvoj kompetencí dětí a ž</w:t>
            </w:r>
            <w:r w:rsidR="00322EF5" w:rsidRPr="00322EF5">
              <w:rPr>
                <w:rFonts w:asciiTheme="minorHAnsi" w:hAnsiTheme="minorHAnsi"/>
                <w:i/>
                <w:sz w:val="20"/>
                <w:szCs w:val="20"/>
              </w:rPr>
              <w:t>áků v polytechnickém vzdělávání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A2B3494" w14:textId="22686FFB" w:rsidR="009F20E2" w:rsidRPr="00322EF5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V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ýchova k udržitelnému rozvoji – zahrnuje EVVO, rozvoj sociálních a občanských kompetencí dětí a žáků, rozvoj kulturního povědomí a vyjádření dětí a žáků (příjemce může zvolit jen některou z částí, které se bude věnovat), </w:t>
            </w:r>
          </w:p>
          <w:p w14:paraId="38F21711" w14:textId="454D025C" w:rsidR="009F20E2" w:rsidRPr="00322EF5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M</w:t>
            </w:r>
            <w:r w:rsidR="00322EF5" w:rsidRPr="00322EF5">
              <w:rPr>
                <w:rFonts w:asciiTheme="minorHAnsi" w:hAnsiTheme="minorHAnsi"/>
                <w:i/>
                <w:sz w:val="20"/>
                <w:szCs w:val="20"/>
              </w:rPr>
              <w:t>ediální gramotnost</w:t>
            </w:r>
          </w:p>
          <w:p w14:paraId="78227347" w14:textId="2C0DBC56" w:rsidR="009F20E2" w:rsidRPr="00322EF5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>ozvoj kompetencí dětí a žáků pro a</w:t>
            </w:r>
            <w:r w:rsidR="00322EF5" w:rsidRPr="00322EF5">
              <w:rPr>
                <w:rFonts w:asciiTheme="minorHAnsi" w:hAnsiTheme="minorHAnsi"/>
                <w:i/>
                <w:sz w:val="20"/>
                <w:szCs w:val="20"/>
              </w:rPr>
              <w:t>ktivní používání cizího jazyka</w:t>
            </w:r>
          </w:p>
          <w:p w14:paraId="4FA82CDA" w14:textId="773E549B" w:rsidR="009F20E2" w:rsidRPr="00322EF5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ozvoj českého jazyka u dětí a žáků s jeho nedostatečnou znalostí </w:t>
            </w:r>
          </w:p>
          <w:p w14:paraId="46B62718" w14:textId="433C3DF0" w:rsidR="009F20E2" w:rsidRPr="00322EF5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• R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>ozvoj vztahu k místu, kde děti a žá</w:t>
            </w:r>
            <w:r w:rsidR="00322EF5" w:rsidRPr="00322EF5">
              <w:rPr>
                <w:rFonts w:asciiTheme="minorHAnsi" w:hAnsiTheme="minorHAnsi"/>
                <w:i/>
                <w:sz w:val="20"/>
                <w:szCs w:val="20"/>
              </w:rPr>
              <w:t>ci žijí, mezigenerační soužití</w:t>
            </w:r>
          </w:p>
          <w:p w14:paraId="6E76583E" w14:textId="24FB1C56" w:rsidR="00BE3171" w:rsidRDefault="00B370A3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• </w:t>
            </w:r>
            <w:proofErr w:type="spellStart"/>
            <w:r>
              <w:rPr>
                <w:rFonts w:asciiTheme="minorHAnsi" w:hAnsiTheme="minorHAnsi"/>
                <w:i/>
                <w:sz w:val="20"/>
                <w:szCs w:val="20"/>
              </w:rPr>
              <w:t>W</w:t>
            </w:r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>ellbeing</w:t>
            </w:r>
            <w:proofErr w:type="spellEnd"/>
            <w:r w:rsidR="00BE3171" w:rsidRPr="00322EF5">
              <w:rPr>
                <w:rFonts w:asciiTheme="minorHAnsi" w:hAnsiTheme="minorHAnsi"/>
                <w:i/>
                <w:sz w:val="20"/>
                <w:szCs w:val="20"/>
              </w:rPr>
              <w:t xml:space="preserve"> (duševn</w:t>
            </w:r>
            <w:r w:rsidR="00322EF5" w:rsidRPr="00322EF5">
              <w:rPr>
                <w:rFonts w:asciiTheme="minorHAnsi" w:hAnsiTheme="minorHAnsi"/>
                <w:i/>
                <w:sz w:val="20"/>
                <w:szCs w:val="20"/>
              </w:rPr>
              <w:t>í zdraví dětí, žáků a pedagogů)</w:t>
            </w:r>
          </w:p>
          <w:p w14:paraId="4D2431A4" w14:textId="738C3ABF" w:rsidR="00BE3171" w:rsidRDefault="00BE3171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5B6B422" w14:textId="6291CEB1" w:rsidR="00FB2D37" w:rsidRDefault="00FB2D37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Členové PS se shodli, že všechna další témata naplňují potřeby území ORP Teplice. </w:t>
            </w:r>
            <w:r w:rsidR="006545F3">
              <w:rPr>
                <w:rFonts w:asciiTheme="minorHAnsi" w:hAnsiTheme="minorHAnsi"/>
                <w:i/>
                <w:sz w:val="20"/>
                <w:szCs w:val="20"/>
              </w:rPr>
              <w:t xml:space="preserve">Barbora Kabíčková přítomné informovala, že v Ročních akčních plánech </w:t>
            </w:r>
            <w:r w:rsidR="00AD1998">
              <w:rPr>
                <w:rFonts w:asciiTheme="minorHAnsi" w:hAnsiTheme="minorHAnsi"/>
                <w:i/>
                <w:sz w:val="20"/>
                <w:szCs w:val="20"/>
              </w:rPr>
              <w:t xml:space="preserve">není zahrnuto téma </w:t>
            </w:r>
            <w:r w:rsidR="00AD1998" w:rsidRPr="00AD1998">
              <w:rPr>
                <w:rFonts w:asciiTheme="minorHAnsi" w:hAnsiTheme="minorHAnsi"/>
                <w:i/>
                <w:sz w:val="20"/>
                <w:szCs w:val="20"/>
              </w:rPr>
              <w:t>Rozvoj českého jazyka u dětí a žáků s jeho nedostatečnou znalostí</w:t>
            </w:r>
            <w:r w:rsidR="00AD1998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6B5911">
              <w:rPr>
                <w:rFonts w:asciiTheme="minorHAnsi" w:hAnsiTheme="minorHAnsi"/>
                <w:i/>
                <w:sz w:val="20"/>
                <w:szCs w:val="20"/>
              </w:rPr>
              <w:t xml:space="preserve"> Přítomní se shodli, že v tom nespatřují problém, jelikož se tato oblast řeší většinou na úrovni například Šablon, nebo projektů z</w:t>
            </w:r>
            <w:r w:rsidR="003F0475">
              <w:rPr>
                <w:rFonts w:asciiTheme="minorHAnsi" w:hAnsiTheme="minorHAnsi"/>
                <w:i/>
                <w:sz w:val="20"/>
                <w:szCs w:val="20"/>
              </w:rPr>
              <w:t xml:space="preserve"> NPO ve formě doučování žáků s </w:t>
            </w:r>
            <w:r w:rsidR="00F61D2C">
              <w:rPr>
                <w:rFonts w:asciiTheme="minorHAnsi" w:hAnsiTheme="minorHAnsi"/>
                <w:i/>
                <w:sz w:val="20"/>
                <w:szCs w:val="20"/>
              </w:rPr>
              <w:t xml:space="preserve">odlišným mateřským jazykem a personálních pozic. </w:t>
            </w:r>
          </w:p>
          <w:p w14:paraId="6F06C392" w14:textId="4DC9C965" w:rsidR="00AD1998" w:rsidRDefault="00AD1998" w:rsidP="00BE317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AA008B6" w14:textId="649D4599" w:rsidR="00967D91" w:rsidRDefault="008A571A" w:rsidP="00967D91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Následně došlo k přesunu informací </w:t>
            </w:r>
            <w:r w:rsidR="00FB2D37" w:rsidRPr="00193963">
              <w:rPr>
                <w:rFonts w:asciiTheme="minorHAnsi" w:hAnsiTheme="minorHAnsi"/>
                <w:i/>
                <w:sz w:val="20"/>
                <w:szCs w:val="20"/>
              </w:rPr>
              <w:t>z Individuálních systémových projektů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. Nejprve byla představena nabídka vzdělávacích programů </w:t>
            </w:r>
            <w:r w:rsidR="006920E0" w:rsidRPr="006920E0">
              <w:rPr>
                <w:rFonts w:asciiTheme="minorHAnsi" w:hAnsiTheme="minorHAnsi"/>
                <w:i/>
                <w:sz w:val="20"/>
                <w:szCs w:val="20"/>
              </w:rPr>
              <w:t xml:space="preserve">za projekt </w:t>
            </w:r>
            <w:proofErr w:type="spellStart"/>
            <w:r w:rsidR="006920E0" w:rsidRPr="006920E0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="00637873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 xml:space="preserve">Podpora </w:t>
            </w:r>
            <w:proofErr w:type="spellStart"/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>kurikul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>ární</w:t>
            </w:r>
            <w:proofErr w:type="spellEnd"/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 práce škol</w:t>
            </w:r>
            <w:r w:rsidR="00637873">
              <w:rPr>
                <w:rFonts w:asciiTheme="minorHAnsi" w:hAnsiTheme="minorHAnsi"/>
                <w:i/>
                <w:sz w:val="20"/>
                <w:szCs w:val="20"/>
              </w:rPr>
              <w:t xml:space="preserve">, z nichž většina již proběhla, proto byla členům PS zaslána </w:t>
            </w:r>
            <w:r w:rsidR="00CE59C6">
              <w:rPr>
                <w:rFonts w:asciiTheme="minorHAnsi" w:hAnsiTheme="minorHAnsi"/>
                <w:i/>
                <w:sz w:val="20"/>
                <w:szCs w:val="20"/>
              </w:rPr>
              <w:t>již v</w:t>
            </w:r>
            <w:r w:rsidR="00637873">
              <w:rPr>
                <w:rFonts w:asciiTheme="minorHAnsi" w:hAnsiTheme="minorHAnsi"/>
                <w:i/>
                <w:sz w:val="20"/>
                <w:szCs w:val="20"/>
              </w:rPr>
              <w:t> květnu e-mailem.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 xml:space="preserve">Projekt MAP spolupracuje se systémovým projektem Podpora </w:t>
            </w:r>
            <w:proofErr w:type="spellStart"/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>kurikul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>ární</w:t>
            </w:r>
            <w:proofErr w:type="spellEnd"/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 práce škol</w:t>
            </w:r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>. Jedna z klíčových aktivit tohoto projektu je zaměřena na vytvoření celorepublikové sítě územních metodických kabinetů, v nichž probíhá vzájemná výměna zkušeností a sdílení příkladů dobré praxe pedagog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ů napříč školami v daném území. </w:t>
            </w:r>
            <w:r w:rsidR="00967D91" w:rsidRPr="00787793">
              <w:rPr>
                <w:rFonts w:asciiTheme="minorHAnsi" w:hAnsiTheme="minorHAnsi"/>
                <w:i/>
                <w:sz w:val="20"/>
                <w:szCs w:val="20"/>
              </w:rPr>
              <w:t xml:space="preserve">Implementační aktivity 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MAP </w:t>
            </w:r>
            <w:r w:rsidR="00967D91" w:rsidRPr="00787793">
              <w:rPr>
                <w:rFonts w:asciiTheme="minorHAnsi" w:hAnsiTheme="minorHAnsi"/>
                <w:i/>
                <w:sz w:val="20"/>
                <w:szCs w:val="20"/>
              </w:rPr>
              <w:t>jsou realizovány v součinnosti s aktivitami územních metodických kabinetů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>Z této PS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 za MAP IV ORP Teplice</w:t>
            </w:r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 xml:space="preserve"> je do metodických kabinetů zapojena Adéla </w:t>
            </w:r>
            <w:proofErr w:type="spellStart"/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>Hufová</w:t>
            </w:r>
            <w:proofErr w:type="spellEnd"/>
            <w:r w:rsidR="00967D91" w:rsidRPr="00A52FA6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2F5B3F81" w14:textId="77777777" w:rsidR="00967D91" w:rsidRDefault="00967D91" w:rsidP="00CE59C6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B23E89C" w14:textId="0083E2D7" w:rsidR="00BE2C95" w:rsidRPr="00BE2C95" w:rsidRDefault="00513D7C" w:rsidP="006F292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513D7C">
              <w:rPr>
                <w:rFonts w:asciiTheme="minorHAnsi" w:hAnsiTheme="minorHAnsi"/>
                <w:i/>
                <w:sz w:val="20"/>
                <w:szCs w:val="20"/>
              </w:rPr>
              <w:t>Dlouhodobý záměr vzdělávání a rozvoje vzdělá</w:t>
            </w:r>
            <w:r w:rsidR="00701BC8">
              <w:rPr>
                <w:rFonts w:asciiTheme="minorHAnsi" w:hAnsiTheme="minorHAnsi"/>
                <w:i/>
                <w:sz w:val="20"/>
                <w:szCs w:val="20"/>
              </w:rPr>
              <w:t>vací soustavy v Ústeckém kraji se zaměřuje na oblasti, které jsou mimo působnost místního akčníh</w:t>
            </w:r>
            <w:r w:rsidR="00D87375">
              <w:rPr>
                <w:rFonts w:asciiTheme="minorHAnsi" w:hAnsiTheme="minorHAnsi"/>
                <w:i/>
                <w:sz w:val="20"/>
                <w:szCs w:val="20"/>
              </w:rPr>
              <w:t xml:space="preserve">o plánování. Podoba dokumentu Dlouhodobý záměr </w:t>
            </w:r>
            <w:r w:rsidRPr="00513D7C">
              <w:rPr>
                <w:rFonts w:asciiTheme="minorHAnsi" w:hAnsiTheme="minorHAnsi"/>
                <w:i/>
                <w:sz w:val="20"/>
                <w:szCs w:val="20"/>
              </w:rPr>
              <w:t>je uveřejněn</w:t>
            </w:r>
            <w:r w:rsidR="00701BC8">
              <w:rPr>
                <w:rFonts w:asciiTheme="minorHAnsi" w:hAnsiTheme="minorHAnsi"/>
                <w:i/>
                <w:sz w:val="20"/>
                <w:szCs w:val="20"/>
              </w:rPr>
              <w:t xml:space="preserve">a na webových stránkách krajského úřadu </w:t>
            </w:r>
            <w:r w:rsidR="00967D91">
              <w:rPr>
                <w:rFonts w:asciiTheme="minorHAnsi" w:hAnsiTheme="minorHAnsi"/>
                <w:i/>
                <w:sz w:val="20"/>
                <w:szCs w:val="20"/>
              </w:rPr>
              <w:t xml:space="preserve">aktuálně </w:t>
            </w:r>
            <w:r w:rsidR="00701BC8">
              <w:rPr>
                <w:rFonts w:asciiTheme="minorHAnsi" w:hAnsiTheme="minorHAnsi"/>
                <w:i/>
                <w:sz w:val="20"/>
                <w:szCs w:val="20"/>
              </w:rPr>
              <w:t xml:space="preserve">k připomínkování. </w:t>
            </w:r>
            <w:r w:rsidR="006F292C">
              <w:rPr>
                <w:rFonts w:asciiTheme="minorHAnsi" w:hAnsiTheme="minorHAnsi"/>
                <w:i/>
                <w:sz w:val="20"/>
                <w:szCs w:val="20"/>
              </w:rPr>
              <w:t>Projekt IDZ bude</w:t>
            </w:r>
            <w:r w:rsidR="00530D64">
              <w:rPr>
                <w:rFonts w:asciiTheme="minorHAnsi" w:hAnsiTheme="minorHAnsi"/>
                <w:i/>
                <w:sz w:val="20"/>
                <w:szCs w:val="20"/>
              </w:rPr>
              <w:t xml:space="preserve"> v oblasti základního školství </w:t>
            </w:r>
            <w:r w:rsidR="006F292C">
              <w:rPr>
                <w:rFonts w:asciiTheme="minorHAnsi" w:hAnsiTheme="minorHAnsi"/>
                <w:i/>
                <w:sz w:val="20"/>
                <w:szCs w:val="20"/>
              </w:rPr>
              <w:t>realizovat tyto aktivity:</w:t>
            </w:r>
          </w:p>
          <w:p w14:paraId="7B410099" w14:textId="4A00FB24" w:rsidR="003455AA" w:rsidRPr="003455AA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530D64">
              <w:rPr>
                <w:rFonts w:asciiTheme="minorHAnsi" w:hAnsiTheme="minorHAnsi"/>
                <w:i/>
                <w:sz w:val="20"/>
                <w:szCs w:val="20"/>
              </w:rPr>
              <w:t>Kariérové poradenství na ZŠ</w:t>
            </w:r>
          </w:p>
          <w:p w14:paraId="07C0D92F" w14:textId="6EE57F29" w:rsidR="003455AA" w:rsidRPr="003455AA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3455AA" w:rsidRPr="003455AA">
              <w:rPr>
                <w:rFonts w:asciiTheme="minorHAnsi" w:hAnsiTheme="minorHAnsi"/>
                <w:i/>
                <w:sz w:val="20"/>
                <w:szCs w:val="20"/>
              </w:rPr>
              <w:t>Metodická podpora kariérových poradců na školách</w:t>
            </w:r>
          </w:p>
          <w:p w14:paraId="54F36DE0" w14:textId="3E6484F2" w:rsidR="006920E0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3455AA" w:rsidRPr="003455AA">
              <w:rPr>
                <w:rFonts w:asciiTheme="minorHAnsi" w:hAnsiTheme="minorHAnsi"/>
                <w:i/>
                <w:sz w:val="20"/>
                <w:szCs w:val="20"/>
              </w:rPr>
              <w:t xml:space="preserve">Vzdělávání kariérových poradců </w:t>
            </w:r>
          </w:p>
          <w:p w14:paraId="32850065" w14:textId="6CE9973B" w:rsidR="003455AA" w:rsidRPr="003455AA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3455AA" w:rsidRPr="003455AA">
              <w:rPr>
                <w:rFonts w:asciiTheme="minorHAnsi" w:hAnsiTheme="minorHAnsi"/>
                <w:i/>
                <w:sz w:val="20"/>
                <w:szCs w:val="20"/>
              </w:rPr>
              <w:t>Návštěvy žáků a kariérových poradců ve firmách</w:t>
            </w:r>
          </w:p>
          <w:p w14:paraId="336D02AD" w14:textId="4FA1D73E" w:rsidR="003455AA" w:rsidRPr="003455AA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- </w:t>
            </w:r>
            <w:r w:rsidR="003455AA" w:rsidRPr="003455AA">
              <w:rPr>
                <w:rFonts w:asciiTheme="minorHAnsi" w:hAnsiTheme="minorHAnsi"/>
                <w:i/>
                <w:sz w:val="20"/>
                <w:szCs w:val="20"/>
              </w:rPr>
              <w:t>Firmy ve školách</w:t>
            </w:r>
          </w:p>
          <w:p w14:paraId="1467C0C5" w14:textId="07758148" w:rsidR="003455AA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3455AA" w:rsidRPr="003455AA">
              <w:rPr>
                <w:rFonts w:asciiTheme="minorHAnsi" w:hAnsiTheme="minorHAnsi"/>
                <w:i/>
                <w:sz w:val="20"/>
                <w:szCs w:val="20"/>
              </w:rPr>
              <w:t>Podnikatelské přednášky pro žáky</w:t>
            </w:r>
          </w:p>
          <w:p w14:paraId="0F221AF6" w14:textId="48593A6E" w:rsidR="003455AA" w:rsidRDefault="006F292C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3455AA" w:rsidRPr="003455AA">
              <w:rPr>
                <w:rFonts w:asciiTheme="minorHAnsi" w:hAnsiTheme="minorHAnsi"/>
                <w:i/>
                <w:sz w:val="20"/>
                <w:szCs w:val="20"/>
              </w:rPr>
              <w:t>Ukázkové dny na středních školách pro žáky ZŠ</w:t>
            </w:r>
          </w:p>
          <w:p w14:paraId="3E3F3291" w14:textId="38AEB9F8" w:rsidR="001C3FE3" w:rsidRDefault="001C3FE3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91DC678" w14:textId="3DE42F62" w:rsidR="001C3FE3" w:rsidRDefault="00146F18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V dalším bodu bylo nav</w:t>
            </w:r>
            <w:r w:rsidR="00EE7CFD">
              <w:rPr>
                <w:rFonts w:asciiTheme="minorHAnsi" w:hAnsiTheme="minorHAnsi"/>
                <w:i/>
                <w:sz w:val="20"/>
                <w:szCs w:val="20"/>
              </w:rPr>
              <w:t xml:space="preserve">ázáno na Implementační aktivity </w:t>
            </w:r>
            <w:r w:rsidR="001C3FE3">
              <w:rPr>
                <w:rFonts w:asciiTheme="minorHAnsi" w:hAnsiTheme="minorHAnsi"/>
                <w:i/>
                <w:sz w:val="20"/>
                <w:szCs w:val="20"/>
              </w:rPr>
              <w:t>MAP.</w:t>
            </w:r>
            <w:r w:rsidR="001C3FE3" w:rsidRPr="001C3FE3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1C3FE3">
              <w:rPr>
                <w:rFonts w:asciiTheme="minorHAnsi" w:hAnsiTheme="minorHAnsi"/>
                <w:i/>
                <w:sz w:val="20"/>
                <w:szCs w:val="20"/>
              </w:rPr>
              <w:t xml:space="preserve">Ty </w:t>
            </w:r>
            <w:r w:rsidR="001C3FE3" w:rsidRPr="001C3FE3">
              <w:rPr>
                <w:rFonts w:asciiTheme="minorHAnsi" w:hAnsiTheme="minorHAnsi"/>
                <w:i/>
                <w:sz w:val="20"/>
                <w:szCs w:val="20"/>
              </w:rPr>
              <w:t>cílí na rea</w:t>
            </w:r>
            <w:r w:rsidR="00BF459E">
              <w:rPr>
                <w:rFonts w:asciiTheme="minorHAnsi" w:hAnsiTheme="minorHAnsi"/>
                <w:i/>
                <w:sz w:val="20"/>
                <w:szCs w:val="20"/>
              </w:rPr>
              <w:t xml:space="preserve">lizaci takových opatření, která </w:t>
            </w:r>
            <w:r w:rsidR="001C3FE3" w:rsidRPr="001C3FE3">
              <w:rPr>
                <w:rFonts w:asciiTheme="minorHAnsi" w:hAnsiTheme="minorHAnsi"/>
                <w:i/>
                <w:sz w:val="20"/>
                <w:szCs w:val="20"/>
              </w:rPr>
              <w:t>povedou k podpoře škol v pozitivní proměně vzdělávání tím, že se budou ve vyšší míře využívat moderní didaktické formy a metody ve vzdělávání. Na základě evaluace projektů, které byly takto zaměřené v OP VVV, je pro častější využívání klíčové to, aby si pedagogové mohli sami vyzkoušet moderní didaktické formy</w:t>
            </w:r>
            <w:r w:rsidR="00BE7B72">
              <w:rPr>
                <w:rFonts w:asciiTheme="minorHAnsi" w:hAnsiTheme="minorHAnsi"/>
                <w:i/>
                <w:sz w:val="20"/>
                <w:szCs w:val="20"/>
              </w:rPr>
              <w:t xml:space="preserve">, </w:t>
            </w:r>
            <w:r w:rsidR="001C3FE3" w:rsidRPr="001C3FE3">
              <w:rPr>
                <w:rFonts w:asciiTheme="minorHAnsi" w:hAnsiTheme="minorHAnsi"/>
                <w:i/>
                <w:sz w:val="20"/>
                <w:szCs w:val="20"/>
              </w:rPr>
              <w:t>aby se sami zkušenostním učením mohli seznámit s metodami a formami.</w:t>
            </w:r>
            <w:r w:rsidR="001C3FE3">
              <w:rPr>
                <w:rFonts w:asciiTheme="minorHAnsi" w:hAnsiTheme="minorHAnsi"/>
                <w:i/>
                <w:sz w:val="20"/>
                <w:szCs w:val="20"/>
              </w:rPr>
              <w:t xml:space="preserve"> Cílem také</w:t>
            </w:r>
            <w:r w:rsidR="001C3FE3" w:rsidRPr="001C3FE3">
              <w:rPr>
                <w:rFonts w:asciiTheme="minorHAnsi" w:hAnsiTheme="minorHAnsi"/>
                <w:i/>
                <w:sz w:val="20"/>
                <w:szCs w:val="20"/>
              </w:rPr>
              <w:t xml:space="preserve"> je, aby se pedagogové v území ORP Teplice dozvěděli o tom, kde je možné vyhledat, používat a stahovat otevřené vzdělávací zdroje, seznámili se s možností jejich bezplatného používání ve školách, získali podporu a didaktické podněty pro jejich používání, prakticky si vyzkoušeli jejich využívání, a to včetně metodik, postupně je zaváděli do výuky, sdíleli zkušenosti s jejich používáním ve svých školách a v území.</w:t>
            </w:r>
          </w:p>
          <w:p w14:paraId="75E7533D" w14:textId="77777777" w:rsidR="00133128" w:rsidRDefault="00133128" w:rsidP="0013312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73C609C" w14:textId="67ECC361" w:rsidR="00133128" w:rsidRPr="00133128" w:rsidRDefault="00133128" w:rsidP="0013312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 xml:space="preserve">Realizátoři MAP musí zajistit, že na minimálně třech různých vzdělávacích akcích během 12 po sobě jdoucích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měsíců pro cílovou skupinu děti a</w:t>
            </w: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 xml:space="preserve"> žáci ZŠ, které budou realizovány moderní didaktickou formou, budou využity nejméně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tři různé vzdělávacích zdroje </w:t>
            </w: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>z Databáze OP VVV/OP JAK. To samé platí i u cílové skupiny pracovníci ve vzdělávání. Moderní didaktické formy jsou takové didaktické formy, které umožňují dětem, žákům a pracovníkům ve vzdělávání, aby byli aktivními účastníky svého vlastního učení a aby byli schopni rozvíjet své klíčové kompetence v reálných situacích:</w:t>
            </w:r>
          </w:p>
          <w:p w14:paraId="72530959" w14:textId="5B143556" w:rsidR="00133128" w:rsidRPr="00133128" w:rsidRDefault="00133128" w:rsidP="0013312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>- V případě dětí a žáků se jed</w:t>
            </w:r>
            <w:r w:rsidR="002B466D">
              <w:rPr>
                <w:rFonts w:asciiTheme="minorHAnsi" w:hAnsiTheme="minorHAnsi"/>
                <w:i/>
                <w:sz w:val="20"/>
                <w:szCs w:val="20"/>
              </w:rPr>
              <w:t xml:space="preserve">ná například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o projektové vyučování</w:t>
            </w: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>, využití technologií ve</w:t>
            </w:r>
            <w:r w:rsidR="009A2BC8">
              <w:rPr>
                <w:rFonts w:asciiTheme="minorHAnsi" w:hAnsiTheme="minorHAnsi"/>
                <w:i/>
                <w:sz w:val="20"/>
                <w:szCs w:val="20"/>
              </w:rPr>
              <w:t xml:space="preserve"> výuce, kooperativní vyučování -</w:t>
            </w: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 xml:space="preserve"> řešení úkolů a projektů v týmech, využití her a simulací, učení se na základ</w:t>
            </w:r>
            <w:r w:rsidR="002B466D">
              <w:rPr>
                <w:rFonts w:asciiTheme="minorHAnsi" w:hAnsiTheme="minorHAnsi"/>
                <w:i/>
                <w:sz w:val="20"/>
                <w:szCs w:val="20"/>
              </w:rPr>
              <w:t xml:space="preserve">ě zkušeností, výuku mimo třídu, </w:t>
            </w: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 xml:space="preserve">individualizovanou výuku zaměřenou na rozvoj vzdělávacího potenciálu každého žáka atd. </w:t>
            </w:r>
          </w:p>
          <w:p w14:paraId="769AA2E0" w14:textId="31F152E6" w:rsidR="00133128" w:rsidRPr="00133128" w:rsidRDefault="00133128" w:rsidP="0013312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>- V případě pracovní</w:t>
            </w:r>
            <w:r w:rsidR="002B466D">
              <w:rPr>
                <w:rFonts w:asciiTheme="minorHAnsi" w:hAnsiTheme="minorHAnsi"/>
                <w:i/>
                <w:sz w:val="20"/>
                <w:szCs w:val="20"/>
              </w:rPr>
              <w:t xml:space="preserve">ků ve vzdělávání se jedná například </w:t>
            </w: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>o zážitkovou pedagogiku, propojování formálního a neformálního vzdělávání, využití technologií ve výuce apod.</w:t>
            </w:r>
          </w:p>
          <w:p w14:paraId="083E880D" w14:textId="25675BD8" w:rsidR="00133128" w:rsidRDefault="00133128" w:rsidP="0013312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133128">
              <w:rPr>
                <w:rFonts w:asciiTheme="minorHAnsi" w:hAnsiTheme="minorHAnsi"/>
                <w:i/>
                <w:sz w:val="20"/>
                <w:szCs w:val="20"/>
              </w:rPr>
              <w:t>Vzdělávací zdroje v Databázi OP VVV/OP JAK mají většinou tzv. otevřenou licenci, jejich použití je tak možné buď v dané podobě, nebo je možná jejich úprava na podmínky konkrétní vzdělávací akce.</w:t>
            </w:r>
          </w:p>
          <w:p w14:paraId="3518E865" w14:textId="421D28F7" w:rsidR="00133128" w:rsidRDefault="00133128" w:rsidP="003455A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0054A1C" w14:textId="0D64FFB1" w:rsidR="0012245A" w:rsidRDefault="0012245A" w:rsidP="0012245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Byly prezentovány</w:t>
            </w:r>
            <w:r w:rsidR="00704E1A">
              <w:rPr>
                <w:rFonts w:asciiTheme="minorHAnsi" w:hAnsiTheme="minorHAnsi"/>
                <w:i/>
                <w:sz w:val="20"/>
                <w:szCs w:val="20"/>
              </w:rPr>
              <w:t xml:space="preserve"> příklady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různ</w:t>
            </w:r>
            <w:r w:rsidR="00704E1A">
              <w:rPr>
                <w:rFonts w:asciiTheme="minorHAnsi" w:hAnsiTheme="minorHAnsi"/>
                <w:i/>
                <w:sz w:val="20"/>
                <w:szCs w:val="20"/>
              </w:rPr>
              <w:t>ých vzdělávacích zdrojů</w:t>
            </w:r>
            <w:r w:rsidR="00047CB9">
              <w:rPr>
                <w:rFonts w:asciiTheme="minorHAnsi" w:hAnsiTheme="minorHAnsi"/>
                <w:i/>
                <w:sz w:val="20"/>
                <w:szCs w:val="20"/>
              </w:rPr>
              <w:t xml:space="preserve"> vytvořených</w:t>
            </w:r>
            <w:r w:rsidRPr="00193963">
              <w:rPr>
                <w:rFonts w:asciiTheme="minorHAnsi" w:hAnsiTheme="minorHAnsi"/>
                <w:i/>
                <w:sz w:val="20"/>
                <w:szCs w:val="20"/>
              </w:rPr>
              <w:t xml:space="preserve"> v OP VVV/OP JAK</w:t>
            </w:r>
            <w:r w:rsidR="00704E1A">
              <w:rPr>
                <w:rFonts w:asciiTheme="minorHAnsi" w:hAnsiTheme="minorHAnsi"/>
                <w:i/>
                <w:sz w:val="20"/>
                <w:szCs w:val="20"/>
              </w:rPr>
              <w:t xml:space="preserve"> v těchto oblastech: </w:t>
            </w:r>
          </w:p>
          <w:p w14:paraId="5A102740" w14:textId="2EFFC7AF" w:rsidR="00704E1A" w:rsidRDefault="00704E1A" w:rsidP="0012245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04E1A">
              <w:rPr>
                <w:rFonts w:asciiTheme="minorHAnsi" w:hAnsiTheme="minorHAnsi"/>
                <w:i/>
                <w:sz w:val="20"/>
                <w:szCs w:val="20"/>
              </w:rPr>
              <w:t>Podpora zavádění badatelské výuky na ZŠ</w:t>
            </w:r>
          </w:p>
          <w:p w14:paraId="259C61F0" w14:textId="1011367A" w:rsidR="00704E1A" w:rsidRPr="004A3058" w:rsidRDefault="00704E1A" w:rsidP="0012245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704E1A">
              <w:rPr>
                <w:rFonts w:asciiTheme="minorHAnsi" w:hAnsiTheme="minorHAnsi"/>
                <w:i/>
                <w:sz w:val="20"/>
                <w:szCs w:val="20"/>
              </w:rPr>
              <w:t>odp</w:t>
            </w:r>
            <w:r w:rsidRPr="004A3058">
              <w:rPr>
                <w:rFonts w:asciiTheme="minorHAnsi" w:hAnsiTheme="minorHAnsi"/>
                <w:i/>
                <w:sz w:val="20"/>
                <w:szCs w:val="20"/>
              </w:rPr>
              <w:t>ora činnostního učení</w:t>
            </w:r>
          </w:p>
          <w:p w14:paraId="7F63942C" w14:textId="72CF03D2" w:rsidR="00AA5D17" w:rsidRPr="004A3058" w:rsidRDefault="00AA5D17" w:rsidP="0012245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A3058">
              <w:rPr>
                <w:rFonts w:asciiTheme="minorHAnsi" w:hAnsiTheme="minorHAnsi"/>
                <w:i/>
                <w:sz w:val="20"/>
                <w:szCs w:val="20"/>
              </w:rPr>
              <w:t>Podpora vzdělávání metodou „výuka venku“</w:t>
            </w:r>
          </w:p>
          <w:p w14:paraId="0AD27EF0" w14:textId="045EE219" w:rsidR="00AA5D17" w:rsidRPr="004A3058" w:rsidRDefault="00AA5D17" w:rsidP="0012245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A3058">
              <w:rPr>
                <w:rFonts w:asciiTheme="minorHAnsi" w:hAnsiTheme="minorHAnsi"/>
                <w:i/>
                <w:sz w:val="20"/>
                <w:szCs w:val="20"/>
              </w:rPr>
              <w:t>Podpora zavádění metody „tvořivé hry“</w:t>
            </w:r>
          </w:p>
          <w:p w14:paraId="15AE3A34" w14:textId="112DCCD7" w:rsidR="00704E1A" w:rsidRPr="004A3058" w:rsidRDefault="00704E1A" w:rsidP="0012245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7927FF2" w14:textId="74FDACC5" w:rsidR="00235918" w:rsidRPr="00FB0796" w:rsidRDefault="00704E1A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Pracovní skupiny identifikovaly vhodné zdroje na 3 aktivity pro žáky ZŠ se zaměřením na </w:t>
            </w:r>
            <w:r w:rsidR="00366D11">
              <w:rPr>
                <w:rFonts w:asciiTheme="minorHAnsi" w:hAnsiTheme="minorHAnsi"/>
                <w:i/>
                <w:sz w:val="20"/>
                <w:szCs w:val="20"/>
              </w:rPr>
              <w:t xml:space="preserve">oblast </w:t>
            </w:r>
            <w:r w:rsidRPr="00FB0796">
              <w:rPr>
                <w:rFonts w:asciiTheme="minorHAnsi" w:hAnsiTheme="minorHAnsi"/>
                <w:i/>
                <w:sz w:val="20"/>
                <w:szCs w:val="20"/>
              </w:rPr>
              <w:t>propojování formálního a nefor</w:t>
            </w:r>
            <w:r w:rsidR="00D643B0" w:rsidRPr="00FB0796">
              <w:rPr>
                <w:rFonts w:asciiTheme="minorHAnsi" w:hAnsiTheme="minorHAnsi"/>
                <w:i/>
                <w:sz w:val="20"/>
                <w:szCs w:val="20"/>
              </w:rPr>
              <w:t>málního vzdělávání a aktivizační</w:t>
            </w:r>
            <w:r w:rsidR="00366D11">
              <w:rPr>
                <w:rFonts w:asciiTheme="minorHAnsi" w:hAnsiTheme="minorHAnsi"/>
                <w:i/>
                <w:sz w:val="20"/>
                <w:szCs w:val="20"/>
              </w:rPr>
              <w:t>ch metod</w:t>
            </w:r>
            <w:r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  <w:r w:rsidR="0012245A" w:rsidRPr="00FB0796">
              <w:rPr>
                <w:rFonts w:asciiTheme="minorHAnsi" w:hAnsiTheme="minorHAnsi"/>
                <w:i/>
                <w:sz w:val="20"/>
                <w:szCs w:val="20"/>
              </w:rPr>
              <w:t>Pro implementační aktivity</w:t>
            </w:r>
            <w:r w:rsidR="00787793"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 s žáky b</w:t>
            </w:r>
            <w:r w:rsidR="00235918" w:rsidRPr="00FB0796">
              <w:rPr>
                <w:rFonts w:asciiTheme="minorHAnsi" w:hAnsiTheme="minorHAnsi"/>
                <w:i/>
                <w:sz w:val="20"/>
                <w:szCs w:val="20"/>
              </w:rPr>
              <w:t>yly vybrány vzdělávací programy:</w:t>
            </w:r>
          </w:p>
          <w:p w14:paraId="0C177968" w14:textId="3588E6EC" w:rsidR="0012245A" w:rsidRPr="000C1CA6" w:rsidRDefault="0023591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787793"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Zábavou k odbornému vzdělávání </w:t>
            </w:r>
            <w:r w:rsidR="00D643B0" w:rsidRPr="00FB0796">
              <w:rPr>
                <w:rFonts w:asciiTheme="minorHAnsi" w:hAnsiTheme="minorHAnsi"/>
                <w:i/>
                <w:sz w:val="20"/>
                <w:szCs w:val="20"/>
              </w:rPr>
              <w:t>–</w:t>
            </w:r>
            <w:r w:rsidR="000255AE"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643B0"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Tento zdroj byl vybrán </w:t>
            </w:r>
            <w:r w:rsidRPr="00FB0796">
              <w:rPr>
                <w:rFonts w:asciiTheme="minorHAnsi" w:hAnsiTheme="minorHAnsi"/>
                <w:i/>
                <w:sz w:val="20"/>
                <w:szCs w:val="20"/>
              </w:rPr>
              <w:t>mimo jiné z důvod</w:t>
            </w:r>
            <w:r w:rsidR="00D643B0" w:rsidRPr="00FB0796">
              <w:rPr>
                <w:rFonts w:asciiTheme="minorHAnsi" w:hAnsiTheme="minorHAnsi"/>
                <w:i/>
                <w:sz w:val="20"/>
                <w:szCs w:val="20"/>
              </w:rPr>
              <w:t>u pozitivních zkušenostní s ním</w:t>
            </w:r>
            <w:r w:rsidRPr="00FB0796">
              <w:rPr>
                <w:rFonts w:asciiTheme="minorHAnsi" w:hAnsiTheme="minorHAnsi"/>
                <w:i/>
                <w:sz w:val="20"/>
                <w:szCs w:val="20"/>
              </w:rPr>
              <w:t xml:space="preserve"> ze strany </w:t>
            </w:r>
            <w:r w:rsidRPr="000C1CA6">
              <w:rPr>
                <w:rFonts w:asciiTheme="minorHAnsi" w:hAnsiTheme="minorHAnsi"/>
                <w:i/>
                <w:sz w:val="20"/>
                <w:szCs w:val="20"/>
              </w:rPr>
              <w:t xml:space="preserve">Přírodovědecké fakulty UJEP, která je do realizace implementačních aktivit zapojena. </w:t>
            </w:r>
          </w:p>
          <w:p w14:paraId="429FA882" w14:textId="1FBCD443" w:rsidR="0012245A" w:rsidRPr="000C1CA6" w:rsidRDefault="004A305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0C1CA6"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FB0796" w:rsidRPr="000C1CA6">
              <w:rPr>
                <w:rFonts w:asciiTheme="minorHAnsi" w:hAnsiTheme="minorHAnsi"/>
                <w:i/>
                <w:sz w:val="20"/>
                <w:szCs w:val="20"/>
              </w:rPr>
              <w:t xml:space="preserve">Robotika s LEGO </w:t>
            </w:r>
            <w:proofErr w:type="spellStart"/>
            <w:r w:rsidR="00FB0796" w:rsidRPr="000C1CA6">
              <w:rPr>
                <w:rFonts w:asciiTheme="minorHAnsi" w:hAnsiTheme="minorHAnsi"/>
                <w:i/>
                <w:sz w:val="20"/>
                <w:szCs w:val="20"/>
              </w:rPr>
              <w:t>WeDo</w:t>
            </w:r>
            <w:proofErr w:type="spellEnd"/>
            <w:r w:rsidR="00FB0796" w:rsidRPr="000C1CA6">
              <w:rPr>
                <w:rFonts w:asciiTheme="minorHAnsi" w:hAnsiTheme="minorHAnsi"/>
                <w:i/>
                <w:sz w:val="20"/>
                <w:szCs w:val="20"/>
              </w:rPr>
              <w:t xml:space="preserve"> 2.0</w:t>
            </w:r>
          </w:p>
          <w:p w14:paraId="3AFD6E96" w14:textId="00FBB4D8" w:rsidR="004A3058" w:rsidRPr="00D55317" w:rsidRDefault="004A305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  <w:highlight w:val="green"/>
              </w:rPr>
            </w:pPr>
            <w:r w:rsidRPr="000C1CA6"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0C1CA6" w:rsidRPr="000C1CA6">
              <w:rPr>
                <w:rFonts w:asciiTheme="minorHAnsi" w:hAnsiTheme="minorHAnsi"/>
                <w:i/>
                <w:sz w:val="20"/>
                <w:szCs w:val="20"/>
              </w:rPr>
              <w:t>Základy informatiky pro 2. stupeň základní školy</w:t>
            </w:r>
          </w:p>
          <w:p w14:paraId="1EC1067B" w14:textId="3690A995" w:rsidR="00235918" w:rsidRPr="00D55317" w:rsidRDefault="0023591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  <w:highlight w:val="green"/>
              </w:rPr>
            </w:pPr>
          </w:p>
          <w:p w14:paraId="66C687CD" w14:textId="1666D5A1" w:rsidR="00D55317" w:rsidRPr="00C508A7" w:rsidRDefault="00FB0796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Dále byl </w:t>
            </w:r>
            <w:r w:rsidR="00D55317" w:rsidRPr="00C508A7">
              <w:rPr>
                <w:rFonts w:asciiTheme="minorHAnsi" w:hAnsiTheme="minorHAnsi"/>
                <w:i/>
                <w:sz w:val="20"/>
                <w:szCs w:val="20"/>
              </w:rPr>
              <w:t>identifikov</w:t>
            </w: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>án</w:t>
            </w:r>
            <w:r w:rsidR="00D55317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vhodný zdroj pro </w:t>
            </w:r>
            <w:r w:rsidR="00D55317" w:rsidRPr="00C508A7">
              <w:rPr>
                <w:rFonts w:asciiTheme="minorHAnsi" w:hAnsiTheme="minorHAnsi"/>
                <w:i/>
                <w:sz w:val="20"/>
                <w:szCs w:val="20"/>
              </w:rPr>
              <w:t>1 a</w:t>
            </w: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>ktivitu</w:t>
            </w:r>
            <w:r w:rsidR="00D55317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 pro pedagogické pracovníky ZŠ</w:t>
            </w:r>
            <w:r w:rsidR="00EE4173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 k využití technologií ve výuce</w:t>
            </w:r>
            <w:r w:rsidR="00D55317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</w:p>
          <w:p w14:paraId="703F7D3F" w14:textId="66B794BA" w:rsidR="00366D11" w:rsidRDefault="00EE4173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- </w:t>
            </w:r>
            <w:r w:rsidR="00366D11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Metodický materiál </w:t>
            </w: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>k implementaci</w:t>
            </w:r>
            <w:r w:rsidR="00366D11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 konstruktivisti</w:t>
            </w: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>c</w:t>
            </w:r>
            <w:r w:rsidR="00793963" w:rsidRPr="00C508A7">
              <w:rPr>
                <w:rFonts w:asciiTheme="minorHAnsi" w:hAnsiTheme="minorHAnsi"/>
                <w:i/>
                <w:sz w:val="20"/>
                <w:szCs w:val="20"/>
              </w:rPr>
              <w:t>ké metody</w:t>
            </w:r>
            <w:r w:rsidRPr="00C508A7">
              <w:rPr>
                <w:rFonts w:asciiTheme="minorHAnsi" w:hAnsiTheme="minorHAnsi"/>
                <w:i/>
                <w:sz w:val="20"/>
                <w:szCs w:val="20"/>
              </w:rPr>
              <w:t>, který propojuje</w:t>
            </w:r>
            <w:r w:rsidR="00366D11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 téma umělé inteligence se všeobecně vzdělávacími předměty, které se</w:t>
            </w:r>
            <w:r w:rsidR="004179BB" w:rsidRPr="00C508A7">
              <w:rPr>
                <w:rFonts w:asciiTheme="minorHAnsi" w:hAnsiTheme="minorHAnsi"/>
                <w:i/>
                <w:sz w:val="20"/>
                <w:szCs w:val="20"/>
              </w:rPr>
              <w:t xml:space="preserve"> vyučují na základních školách</w:t>
            </w:r>
            <w:bookmarkStart w:id="1" w:name="_GoBack"/>
            <w:bookmarkEnd w:id="1"/>
          </w:p>
          <w:p w14:paraId="0BC62E9B" w14:textId="77777777" w:rsidR="00366D11" w:rsidRDefault="00366D1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3C2DFCA" w14:textId="6CDE37F0" w:rsidR="006C5058" w:rsidRDefault="006C5058" w:rsidP="006C5058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Dalším bodem byla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evaluace pr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ojektů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MAP. V MAP IV </w:t>
            </w:r>
            <w:r w:rsidR="003175D2" w:rsidRPr="006C5058">
              <w:rPr>
                <w:rFonts w:asciiTheme="minorHAnsi" w:hAnsiTheme="minorHAnsi"/>
                <w:i/>
                <w:sz w:val="20"/>
                <w:szCs w:val="20"/>
              </w:rPr>
              <w:t>musí být zohledněny výstupy evalu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ací z předchozího projektu MAP.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ktivita byla zahájena v prosinci 2023. Jak již členové PS věděli, protože byli osloveni s žádostí o doporučení na vhodné osoby, od prosince 2023 p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robíhalo výběr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ové řízení na pozici evaluátora, který musel být </w:t>
            </w:r>
            <w:r w:rsidR="002408EF">
              <w:rPr>
                <w:rFonts w:asciiTheme="minorHAnsi" w:hAnsiTheme="minorHAnsi"/>
                <w:i/>
                <w:sz w:val="20"/>
                <w:szCs w:val="20"/>
              </w:rPr>
              <w:t xml:space="preserve">nezávislý a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mít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zkušenosti s evaluacemi v oblasti vzdělávání. </w:t>
            </w:r>
            <w:r w:rsidR="002408EF">
              <w:rPr>
                <w:rFonts w:asciiTheme="minorHAnsi" w:hAnsiTheme="minorHAnsi"/>
                <w:i/>
                <w:sz w:val="20"/>
                <w:szCs w:val="20"/>
              </w:rPr>
              <w:t xml:space="preserve">Aktivita s sebou nese povinnost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sběr</w:t>
            </w:r>
            <w:r w:rsidR="002408EF">
              <w:rPr>
                <w:rFonts w:asciiTheme="minorHAnsi" w:hAnsiTheme="minorHAnsi"/>
                <w:i/>
                <w:sz w:val="20"/>
                <w:szCs w:val="20"/>
              </w:rPr>
              <w:t xml:space="preserve">u kontaktů mimo jiné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na zapojené cílové s</w:t>
            </w:r>
            <w:r w:rsidR="002408EF">
              <w:rPr>
                <w:rFonts w:asciiTheme="minorHAnsi" w:hAnsiTheme="minorHAnsi"/>
                <w:i/>
                <w:sz w:val="20"/>
                <w:szCs w:val="20"/>
              </w:rPr>
              <w:t>kupiny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. Kontakty budou průběžně po schválení ze</w:t>
            </w:r>
            <w:r w:rsidR="00FC0005">
              <w:rPr>
                <w:rFonts w:asciiTheme="minorHAnsi" w:hAnsiTheme="minorHAnsi"/>
                <w:i/>
                <w:sz w:val="20"/>
                <w:szCs w:val="20"/>
              </w:rPr>
              <w:t xml:space="preserve"> strany dané osoby rozšiřovány a </w:t>
            </w:r>
            <w:r w:rsidR="005D59B8">
              <w:rPr>
                <w:rFonts w:asciiTheme="minorHAnsi" w:hAnsiTheme="minorHAnsi"/>
                <w:i/>
                <w:sz w:val="20"/>
                <w:szCs w:val="20"/>
              </w:rPr>
              <w:t>členové PS byli požádání o</w:t>
            </w:r>
            <w:r w:rsidR="00FC0005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="005D59B8">
              <w:rPr>
                <w:rFonts w:asciiTheme="minorHAnsi" w:hAnsiTheme="minorHAnsi"/>
                <w:i/>
                <w:sz w:val="20"/>
                <w:szCs w:val="20"/>
              </w:rPr>
              <w:t>souhlas k</w:t>
            </w:r>
            <w:r w:rsidR="00FC0005">
              <w:rPr>
                <w:rFonts w:asciiTheme="minorHAnsi" w:hAnsiTheme="minorHAnsi"/>
                <w:i/>
                <w:sz w:val="20"/>
                <w:szCs w:val="20"/>
              </w:rPr>
              <w:t xml:space="preserve"> šíření kontaktu na ně.</w:t>
            </w:r>
            <w:r w:rsidR="00FD515C">
              <w:rPr>
                <w:rFonts w:asciiTheme="minorHAnsi" w:hAnsiTheme="minorHAnsi"/>
                <w:i/>
                <w:sz w:val="20"/>
                <w:szCs w:val="20"/>
              </w:rPr>
              <w:t xml:space="preserve"> Během realizace evaluace b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 xml:space="preserve">yly </w:t>
            </w:r>
            <w:r w:rsidR="00FD515C">
              <w:rPr>
                <w:rFonts w:asciiTheme="minorHAnsi" w:hAnsiTheme="minorHAnsi"/>
                <w:i/>
                <w:sz w:val="20"/>
                <w:szCs w:val="20"/>
              </w:rPr>
              <w:t xml:space="preserve">zatím dále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stanoveny cíle vnitřní</w:t>
            </w:r>
            <w:r w:rsidR="005F4D53">
              <w:rPr>
                <w:rFonts w:asciiTheme="minorHAnsi" w:hAnsiTheme="minorHAnsi"/>
                <w:i/>
                <w:sz w:val="20"/>
                <w:szCs w:val="20"/>
              </w:rPr>
              <w:t xml:space="preserve">ho hodnocení, </w:t>
            </w:r>
            <w:r w:rsidR="005F4D53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evaluační otázky a </w:t>
            </w:r>
            <w:r w:rsidRPr="006C5058">
              <w:rPr>
                <w:rFonts w:asciiTheme="minorHAnsi" w:hAnsiTheme="minorHAnsi"/>
                <w:i/>
                <w:sz w:val="20"/>
                <w:szCs w:val="20"/>
              </w:rPr>
              <w:t>proveden v</w:t>
            </w:r>
            <w:r w:rsidR="00FD515C">
              <w:rPr>
                <w:rFonts w:asciiTheme="minorHAnsi" w:hAnsiTheme="minorHAnsi"/>
                <w:i/>
                <w:sz w:val="20"/>
                <w:szCs w:val="20"/>
              </w:rPr>
              <w:t>ýběr cílových skupin hodnocení</w:t>
            </w:r>
            <w:r w:rsidR="005F4D53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BA3029">
              <w:rPr>
                <w:rFonts w:asciiTheme="minorHAnsi" w:hAnsiTheme="minorHAnsi"/>
                <w:i/>
                <w:sz w:val="20"/>
                <w:szCs w:val="20"/>
              </w:rPr>
              <w:t xml:space="preserve"> Výsledky evaluace předchozího projektu MAP budou zohledněny při tvorbě dokumentu Místní akční plán rozvoje vzdělávání.  </w:t>
            </w:r>
          </w:p>
          <w:p w14:paraId="66CD2393" w14:textId="78F0ADA7" w:rsidR="00BE3171" w:rsidRDefault="00BE31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B38FAC3" w14:textId="57001170" w:rsidR="00E70EA7" w:rsidRDefault="00615E3E" w:rsidP="00615E3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Úkolem členů PS je zaslat </w:t>
            </w:r>
            <w:r w:rsidRPr="00B16E04">
              <w:rPr>
                <w:rFonts w:asciiTheme="minorHAnsi" w:hAnsiTheme="minorHAnsi"/>
                <w:i/>
                <w:sz w:val="20"/>
                <w:szCs w:val="20"/>
              </w:rPr>
              <w:t>návrhy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na využití</w:t>
            </w:r>
            <w:r w:rsidRPr="00B16E0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konkrétních</w:t>
            </w:r>
            <w:r w:rsidR="00397D08">
              <w:rPr>
                <w:rFonts w:asciiTheme="minorHAnsi" w:hAnsiTheme="minorHAnsi"/>
                <w:i/>
                <w:sz w:val="20"/>
                <w:szCs w:val="20"/>
              </w:rPr>
              <w:t xml:space="preserve"> dalších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vzdělávacích zdrojů</w:t>
            </w:r>
            <w:r w:rsidRPr="00B16E04">
              <w:rPr>
                <w:rFonts w:asciiTheme="minorHAnsi" w:hAnsiTheme="minorHAnsi"/>
                <w:i/>
                <w:sz w:val="20"/>
                <w:szCs w:val="20"/>
              </w:rPr>
              <w:t xml:space="preserve"> v Databázi OP VVV/OP JAK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 rámci realizace implementačních aktivit, které budou v souladu s projektem NPI ČR </w:t>
            </w:r>
            <w:r w:rsidRPr="00A52FA6">
              <w:rPr>
                <w:rFonts w:asciiTheme="minorHAnsi" w:hAnsiTheme="minorHAnsi"/>
                <w:i/>
                <w:sz w:val="20"/>
                <w:szCs w:val="20"/>
              </w:rPr>
              <w:t xml:space="preserve">Podpora </w:t>
            </w:r>
            <w:proofErr w:type="spellStart"/>
            <w:r w:rsidRPr="00A52FA6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A52FA6">
              <w:rPr>
                <w:rFonts w:asciiTheme="minorHAnsi" w:hAnsiTheme="minorHAnsi"/>
                <w:i/>
                <w:sz w:val="20"/>
                <w:szCs w:val="20"/>
              </w:rPr>
              <w:t xml:space="preserve"> práce škol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E70EA7">
              <w:rPr>
                <w:rFonts w:asciiTheme="minorHAnsi" w:hAnsiTheme="minorHAnsi"/>
                <w:i/>
                <w:sz w:val="20"/>
                <w:szCs w:val="20"/>
              </w:rPr>
              <w:t xml:space="preserve"> Dalším úkolem je doporučit vhodného garanta žákovských parlamentů v rámci připravované aktivity na další školní rok. Tou je p</w:t>
            </w:r>
            <w:r w:rsidR="00E70EA7" w:rsidRPr="00E70EA7">
              <w:rPr>
                <w:rFonts w:asciiTheme="minorHAnsi" w:hAnsiTheme="minorHAnsi"/>
                <w:i/>
                <w:sz w:val="20"/>
                <w:szCs w:val="20"/>
              </w:rPr>
              <w:t xml:space="preserve">odpora základních škol ORP Teplice s existujícími i plánovanými žákovskými parlamenty se zapojením garanta školních parlamentů a realizace pravidelných setkávání včetně setkání se zástupci místní státní správy, samosprávy, MAS ad. </w:t>
            </w:r>
            <w:proofErr w:type="gramStart"/>
            <w:r w:rsidR="00E70EA7" w:rsidRPr="00E70EA7">
              <w:rPr>
                <w:rFonts w:asciiTheme="minorHAnsi" w:hAnsiTheme="minorHAnsi"/>
                <w:i/>
                <w:sz w:val="20"/>
                <w:szCs w:val="20"/>
              </w:rPr>
              <w:t>za</w:t>
            </w:r>
            <w:proofErr w:type="gramEnd"/>
            <w:r w:rsidR="00E70EA7" w:rsidRPr="00E70EA7">
              <w:rPr>
                <w:rFonts w:asciiTheme="minorHAnsi" w:hAnsiTheme="minorHAnsi"/>
                <w:i/>
                <w:sz w:val="20"/>
                <w:szCs w:val="20"/>
              </w:rPr>
              <w:t xml:space="preserve"> účelem podpory sociálních a občanských kompetencí žáků</w:t>
            </w:r>
            <w:r w:rsidR="00E70EA7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DA6CA7">
              <w:rPr>
                <w:rFonts w:asciiTheme="minorHAnsi" w:hAnsiTheme="minorHAnsi"/>
                <w:i/>
                <w:sz w:val="20"/>
                <w:szCs w:val="20"/>
              </w:rPr>
              <w:t xml:space="preserve"> Aktivitě bude předcházet akce Inspirativní kavárna, která byla naplánována na září 2024. </w:t>
            </w:r>
          </w:p>
          <w:p w14:paraId="1E8DBBD4" w14:textId="3E6B7CB2" w:rsidR="00E70EA7" w:rsidRDefault="00E70EA7" w:rsidP="00615E3E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4BBD7996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Příští setkání </w:t>
            </w:r>
            <w:r w:rsidRPr="00A75296">
              <w:rPr>
                <w:rFonts w:asciiTheme="minorHAnsi" w:hAnsiTheme="minorHAnsi"/>
                <w:i/>
                <w:sz w:val="20"/>
                <w:szCs w:val="20"/>
              </w:rPr>
              <w:t>pracovních skupin</w:t>
            </w:r>
            <w:r w:rsidR="002E4E3E" w:rsidRPr="00A75296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A75296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A7529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A75296">
              <w:rPr>
                <w:rFonts w:asciiTheme="minorHAnsi" w:hAnsiTheme="minorHAnsi"/>
                <w:i/>
                <w:sz w:val="20"/>
                <w:szCs w:val="20"/>
              </w:rPr>
              <w:t>v</w:t>
            </w:r>
            <w:r w:rsidR="004251E5">
              <w:rPr>
                <w:rFonts w:asciiTheme="minorHAnsi" w:hAnsiTheme="minorHAnsi"/>
                <w:i/>
                <w:sz w:val="20"/>
                <w:szCs w:val="20"/>
              </w:rPr>
              <w:t xml:space="preserve"> září </w:t>
            </w:r>
            <w:r w:rsidR="00E74518" w:rsidRPr="00A75296">
              <w:rPr>
                <w:rFonts w:asciiTheme="minorHAnsi" w:hAnsiTheme="minorHAnsi"/>
                <w:i/>
                <w:sz w:val="20"/>
                <w:szCs w:val="20"/>
              </w:rPr>
              <w:t>2024</w:t>
            </w:r>
            <w:r w:rsidR="00AB05D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3E615BEF" w14:textId="4EE718B2" w:rsidR="004D31DD" w:rsidRPr="004D31DD" w:rsidRDefault="008A11E9" w:rsidP="008A11E9">
            <w:pPr>
              <w:tabs>
                <w:tab w:val="left" w:pos="3300"/>
              </w:tabs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3810AFC6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Přílohou tohoto zápisu jsou prezenční listiny.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FA6332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Zpracovala: </w:t>
            </w:r>
            <w:r w:rsidRPr="00FA6332">
              <w:rPr>
                <w:rFonts w:asciiTheme="minorHAnsi" w:hAnsiTheme="minorHAnsi"/>
                <w:i/>
                <w:sz w:val="20"/>
                <w:szCs w:val="20"/>
              </w:rPr>
              <w:t xml:space="preserve">Barbora Kabíčková </w:t>
            </w:r>
          </w:p>
          <w:p w14:paraId="4B52513B" w14:textId="77777777" w:rsidR="004D31DD" w:rsidRPr="00FA6332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DA4F2D7" w14:textId="122D7225" w:rsidR="00426296" w:rsidRPr="005A5063" w:rsidRDefault="00DA6CA7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Datum: 14</w:t>
            </w:r>
            <w:r w:rsidR="00B05A32">
              <w:rPr>
                <w:rFonts w:asciiTheme="minorHAnsi" w:hAnsiTheme="minorHAnsi"/>
                <w:i/>
                <w:sz w:val="20"/>
                <w:szCs w:val="20"/>
              </w:rPr>
              <w:t>.</w:t>
            </w:r>
            <w:r w:rsidR="00121305" w:rsidRPr="00FA6332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4251E5" w:rsidRPr="00FA6332">
              <w:rPr>
                <w:rFonts w:asciiTheme="minorHAnsi" w:hAnsiTheme="minorHAnsi"/>
                <w:i/>
                <w:sz w:val="20"/>
                <w:szCs w:val="20"/>
              </w:rPr>
              <w:t>6</w:t>
            </w:r>
            <w:r w:rsidR="00290797" w:rsidRPr="00FA6332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20D835AC" w:rsidR="002D6AB5" w:rsidRPr="00FA6332" w:rsidRDefault="00DA6CA7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14</w:t>
            </w:r>
            <w:r w:rsidR="00121305" w:rsidRPr="00FA6332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4251E5" w:rsidRPr="00FA6332"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="00290797" w:rsidRPr="00FA6332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9BAA1" w14:textId="77777777" w:rsidR="001D43BD" w:rsidRDefault="001D43BD" w:rsidP="003E5669">
      <w:pPr>
        <w:spacing w:after="0" w:line="240" w:lineRule="auto"/>
      </w:pPr>
      <w:r>
        <w:separator/>
      </w:r>
    </w:p>
  </w:endnote>
  <w:endnote w:type="continuationSeparator" w:id="0">
    <w:p w14:paraId="0D5D52BB" w14:textId="77777777" w:rsidR="001D43BD" w:rsidRDefault="001D43BD" w:rsidP="003E5669">
      <w:pPr>
        <w:spacing w:after="0" w:line="240" w:lineRule="auto"/>
      </w:pPr>
      <w:r>
        <w:continuationSeparator/>
      </w:r>
    </w:p>
  </w:endnote>
  <w:endnote w:type="continuationNotice" w:id="1">
    <w:p w14:paraId="18F8E49E" w14:textId="77777777" w:rsidR="001D43BD" w:rsidRDefault="001D4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99E16" w14:textId="77777777" w:rsidR="001D43BD" w:rsidRDefault="001D43BD" w:rsidP="003E5669">
      <w:pPr>
        <w:spacing w:after="0" w:line="240" w:lineRule="auto"/>
      </w:pPr>
      <w:r>
        <w:separator/>
      </w:r>
    </w:p>
  </w:footnote>
  <w:footnote w:type="continuationSeparator" w:id="0">
    <w:p w14:paraId="688C094C" w14:textId="77777777" w:rsidR="001D43BD" w:rsidRDefault="001D43BD" w:rsidP="003E5669">
      <w:pPr>
        <w:spacing w:after="0" w:line="240" w:lineRule="auto"/>
      </w:pPr>
      <w:r>
        <w:continuationSeparator/>
      </w:r>
    </w:p>
  </w:footnote>
  <w:footnote w:type="continuationNotice" w:id="1">
    <w:p w14:paraId="3DF0CC29" w14:textId="77777777" w:rsidR="001D43BD" w:rsidRDefault="001D4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147FA"/>
    <w:rsid w:val="00022208"/>
    <w:rsid w:val="000255AE"/>
    <w:rsid w:val="00041C29"/>
    <w:rsid w:val="00047CB9"/>
    <w:rsid w:val="0005081E"/>
    <w:rsid w:val="00060C4D"/>
    <w:rsid w:val="0006283A"/>
    <w:rsid w:val="00064C82"/>
    <w:rsid w:val="00072183"/>
    <w:rsid w:val="00073C7A"/>
    <w:rsid w:val="0007571B"/>
    <w:rsid w:val="000858A3"/>
    <w:rsid w:val="00091052"/>
    <w:rsid w:val="0009317E"/>
    <w:rsid w:val="00093ED9"/>
    <w:rsid w:val="000A57C7"/>
    <w:rsid w:val="000A7789"/>
    <w:rsid w:val="000A77DA"/>
    <w:rsid w:val="000B0BD4"/>
    <w:rsid w:val="000B2DF0"/>
    <w:rsid w:val="000B3B4F"/>
    <w:rsid w:val="000B62E9"/>
    <w:rsid w:val="000C1CA6"/>
    <w:rsid w:val="000C30D4"/>
    <w:rsid w:val="000C5BDD"/>
    <w:rsid w:val="000D14D3"/>
    <w:rsid w:val="000D2A19"/>
    <w:rsid w:val="000D4163"/>
    <w:rsid w:val="000D6DCD"/>
    <w:rsid w:val="000E2F19"/>
    <w:rsid w:val="000E30BE"/>
    <w:rsid w:val="001025CE"/>
    <w:rsid w:val="001028E3"/>
    <w:rsid w:val="0010460D"/>
    <w:rsid w:val="001071D2"/>
    <w:rsid w:val="00121305"/>
    <w:rsid w:val="0012245A"/>
    <w:rsid w:val="00125453"/>
    <w:rsid w:val="001261EB"/>
    <w:rsid w:val="00127380"/>
    <w:rsid w:val="00127723"/>
    <w:rsid w:val="00133128"/>
    <w:rsid w:val="00145CE0"/>
    <w:rsid w:val="00146F18"/>
    <w:rsid w:val="00163462"/>
    <w:rsid w:val="00164EB9"/>
    <w:rsid w:val="00165153"/>
    <w:rsid w:val="001738BE"/>
    <w:rsid w:val="00175D59"/>
    <w:rsid w:val="00180EBC"/>
    <w:rsid w:val="00193963"/>
    <w:rsid w:val="0019787D"/>
    <w:rsid w:val="001A243C"/>
    <w:rsid w:val="001A3DC0"/>
    <w:rsid w:val="001A5E39"/>
    <w:rsid w:val="001B6309"/>
    <w:rsid w:val="001C3FE3"/>
    <w:rsid w:val="001D43BD"/>
    <w:rsid w:val="001E6C18"/>
    <w:rsid w:val="001F3FDA"/>
    <w:rsid w:val="0021275A"/>
    <w:rsid w:val="002149CB"/>
    <w:rsid w:val="002166B0"/>
    <w:rsid w:val="00224821"/>
    <w:rsid w:val="002249BF"/>
    <w:rsid w:val="00233DDC"/>
    <w:rsid w:val="00235918"/>
    <w:rsid w:val="0024023D"/>
    <w:rsid w:val="002408EF"/>
    <w:rsid w:val="00244217"/>
    <w:rsid w:val="00251BE0"/>
    <w:rsid w:val="002527F1"/>
    <w:rsid w:val="00254349"/>
    <w:rsid w:val="00255578"/>
    <w:rsid w:val="0025570E"/>
    <w:rsid w:val="0027625C"/>
    <w:rsid w:val="00286A90"/>
    <w:rsid w:val="00290797"/>
    <w:rsid w:val="0029243F"/>
    <w:rsid w:val="002A080E"/>
    <w:rsid w:val="002B466D"/>
    <w:rsid w:val="002B678E"/>
    <w:rsid w:val="002B7BF7"/>
    <w:rsid w:val="002C0098"/>
    <w:rsid w:val="002C4CEA"/>
    <w:rsid w:val="002D1CE7"/>
    <w:rsid w:val="002D64DF"/>
    <w:rsid w:val="002D6AB5"/>
    <w:rsid w:val="002E4E3E"/>
    <w:rsid w:val="002F2829"/>
    <w:rsid w:val="002F5479"/>
    <w:rsid w:val="00302A83"/>
    <w:rsid w:val="00305C4D"/>
    <w:rsid w:val="00316A50"/>
    <w:rsid w:val="003175D2"/>
    <w:rsid w:val="00321086"/>
    <w:rsid w:val="00322EF5"/>
    <w:rsid w:val="00324286"/>
    <w:rsid w:val="003273AD"/>
    <w:rsid w:val="0033322E"/>
    <w:rsid w:val="00333BBA"/>
    <w:rsid w:val="003455AA"/>
    <w:rsid w:val="00353AE9"/>
    <w:rsid w:val="003571CC"/>
    <w:rsid w:val="00362676"/>
    <w:rsid w:val="00366D11"/>
    <w:rsid w:val="003847A8"/>
    <w:rsid w:val="00393118"/>
    <w:rsid w:val="0039452F"/>
    <w:rsid w:val="00397D08"/>
    <w:rsid w:val="003B16C1"/>
    <w:rsid w:val="003B40E8"/>
    <w:rsid w:val="003B4974"/>
    <w:rsid w:val="003B5F00"/>
    <w:rsid w:val="003C582C"/>
    <w:rsid w:val="003D04D9"/>
    <w:rsid w:val="003D38B8"/>
    <w:rsid w:val="003D6FB8"/>
    <w:rsid w:val="003E1E75"/>
    <w:rsid w:val="003E5669"/>
    <w:rsid w:val="003E6CDC"/>
    <w:rsid w:val="003E6EA7"/>
    <w:rsid w:val="003F0475"/>
    <w:rsid w:val="003F3D71"/>
    <w:rsid w:val="00402BE6"/>
    <w:rsid w:val="0041046E"/>
    <w:rsid w:val="004179BB"/>
    <w:rsid w:val="00421899"/>
    <w:rsid w:val="004251E5"/>
    <w:rsid w:val="00426296"/>
    <w:rsid w:val="00426344"/>
    <w:rsid w:val="00426524"/>
    <w:rsid w:val="00427D71"/>
    <w:rsid w:val="00431345"/>
    <w:rsid w:val="00432CD8"/>
    <w:rsid w:val="00434860"/>
    <w:rsid w:val="004358CF"/>
    <w:rsid w:val="00442367"/>
    <w:rsid w:val="00442CB2"/>
    <w:rsid w:val="00445514"/>
    <w:rsid w:val="00446D4A"/>
    <w:rsid w:val="004600E7"/>
    <w:rsid w:val="00471837"/>
    <w:rsid w:val="00471F0B"/>
    <w:rsid w:val="00473306"/>
    <w:rsid w:val="0047707E"/>
    <w:rsid w:val="00481630"/>
    <w:rsid w:val="004830A2"/>
    <w:rsid w:val="004A3058"/>
    <w:rsid w:val="004A3285"/>
    <w:rsid w:val="004B77D3"/>
    <w:rsid w:val="004D31DD"/>
    <w:rsid w:val="004D63B0"/>
    <w:rsid w:val="004D6E5B"/>
    <w:rsid w:val="004D7A10"/>
    <w:rsid w:val="004E23A4"/>
    <w:rsid w:val="004E4B16"/>
    <w:rsid w:val="004F02D3"/>
    <w:rsid w:val="004F4CC0"/>
    <w:rsid w:val="004F6BE7"/>
    <w:rsid w:val="005000B0"/>
    <w:rsid w:val="00506779"/>
    <w:rsid w:val="00511B19"/>
    <w:rsid w:val="00513D7C"/>
    <w:rsid w:val="005177C6"/>
    <w:rsid w:val="005179B2"/>
    <w:rsid w:val="00517EAC"/>
    <w:rsid w:val="005225B8"/>
    <w:rsid w:val="00530D64"/>
    <w:rsid w:val="00541C1C"/>
    <w:rsid w:val="00543BA6"/>
    <w:rsid w:val="00544BDC"/>
    <w:rsid w:val="00560E99"/>
    <w:rsid w:val="005704CD"/>
    <w:rsid w:val="005747CA"/>
    <w:rsid w:val="00582A91"/>
    <w:rsid w:val="00582B2A"/>
    <w:rsid w:val="00587CD8"/>
    <w:rsid w:val="00596483"/>
    <w:rsid w:val="005A27B4"/>
    <w:rsid w:val="005A2C80"/>
    <w:rsid w:val="005A2CB9"/>
    <w:rsid w:val="005A4A7C"/>
    <w:rsid w:val="005A5063"/>
    <w:rsid w:val="005A6C33"/>
    <w:rsid w:val="005A6F6A"/>
    <w:rsid w:val="005B0BB3"/>
    <w:rsid w:val="005D457E"/>
    <w:rsid w:val="005D58FF"/>
    <w:rsid w:val="005D59B8"/>
    <w:rsid w:val="005D7C1B"/>
    <w:rsid w:val="005E1B55"/>
    <w:rsid w:val="005E2A78"/>
    <w:rsid w:val="005F0DFF"/>
    <w:rsid w:val="005F25CF"/>
    <w:rsid w:val="005F4D53"/>
    <w:rsid w:val="005F7192"/>
    <w:rsid w:val="00614D5C"/>
    <w:rsid w:val="00615E3E"/>
    <w:rsid w:val="00621D92"/>
    <w:rsid w:val="0063251C"/>
    <w:rsid w:val="00637873"/>
    <w:rsid w:val="00644EE4"/>
    <w:rsid w:val="006533EA"/>
    <w:rsid w:val="006545F3"/>
    <w:rsid w:val="0066029A"/>
    <w:rsid w:val="00664CB6"/>
    <w:rsid w:val="00685741"/>
    <w:rsid w:val="006920E0"/>
    <w:rsid w:val="00694AA2"/>
    <w:rsid w:val="006A2835"/>
    <w:rsid w:val="006A3F56"/>
    <w:rsid w:val="006B53E0"/>
    <w:rsid w:val="006B5911"/>
    <w:rsid w:val="006B6185"/>
    <w:rsid w:val="006C1D0A"/>
    <w:rsid w:val="006C3B5E"/>
    <w:rsid w:val="006C5058"/>
    <w:rsid w:val="006C556D"/>
    <w:rsid w:val="006E2E3E"/>
    <w:rsid w:val="006E33E8"/>
    <w:rsid w:val="006E3BC0"/>
    <w:rsid w:val="006E7D49"/>
    <w:rsid w:val="006F292C"/>
    <w:rsid w:val="00701BC8"/>
    <w:rsid w:val="00704E1A"/>
    <w:rsid w:val="00712F60"/>
    <w:rsid w:val="00714204"/>
    <w:rsid w:val="007227D3"/>
    <w:rsid w:val="007278E8"/>
    <w:rsid w:val="007343EE"/>
    <w:rsid w:val="00734550"/>
    <w:rsid w:val="00735376"/>
    <w:rsid w:val="00735AB8"/>
    <w:rsid w:val="00742C17"/>
    <w:rsid w:val="0074455E"/>
    <w:rsid w:val="00744666"/>
    <w:rsid w:val="007548B9"/>
    <w:rsid w:val="00754D37"/>
    <w:rsid w:val="007561EA"/>
    <w:rsid w:val="00756909"/>
    <w:rsid w:val="00756923"/>
    <w:rsid w:val="00765FEC"/>
    <w:rsid w:val="0076624E"/>
    <w:rsid w:val="0077679C"/>
    <w:rsid w:val="007802AE"/>
    <w:rsid w:val="007809F0"/>
    <w:rsid w:val="00780FD8"/>
    <w:rsid w:val="00782275"/>
    <w:rsid w:val="00787793"/>
    <w:rsid w:val="00790F1F"/>
    <w:rsid w:val="00793963"/>
    <w:rsid w:val="00793AB5"/>
    <w:rsid w:val="007961BC"/>
    <w:rsid w:val="007A0FB1"/>
    <w:rsid w:val="007A1FD3"/>
    <w:rsid w:val="007B1EB1"/>
    <w:rsid w:val="007B29D6"/>
    <w:rsid w:val="007B5B27"/>
    <w:rsid w:val="007C3F05"/>
    <w:rsid w:val="007C5441"/>
    <w:rsid w:val="007D12F7"/>
    <w:rsid w:val="007D4888"/>
    <w:rsid w:val="007F6DA9"/>
    <w:rsid w:val="0081286F"/>
    <w:rsid w:val="008134BB"/>
    <w:rsid w:val="00817C52"/>
    <w:rsid w:val="00823297"/>
    <w:rsid w:val="00834C8C"/>
    <w:rsid w:val="00837548"/>
    <w:rsid w:val="00837872"/>
    <w:rsid w:val="0084443F"/>
    <w:rsid w:val="008526E1"/>
    <w:rsid w:val="00854FEE"/>
    <w:rsid w:val="00856100"/>
    <w:rsid w:val="00857673"/>
    <w:rsid w:val="008610DF"/>
    <w:rsid w:val="00862ACC"/>
    <w:rsid w:val="008675C3"/>
    <w:rsid w:val="00873A31"/>
    <w:rsid w:val="00876133"/>
    <w:rsid w:val="0088747B"/>
    <w:rsid w:val="008903F8"/>
    <w:rsid w:val="00893350"/>
    <w:rsid w:val="00895EBE"/>
    <w:rsid w:val="008A11E9"/>
    <w:rsid w:val="008A27A1"/>
    <w:rsid w:val="008A4354"/>
    <w:rsid w:val="008A571A"/>
    <w:rsid w:val="008A7AD1"/>
    <w:rsid w:val="008B5664"/>
    <w:rsid w:val="008C0FCA"/>
    <w:rsid w:val="008C4019"/>
    <w:rsid w:val="008D366C"/>
    <w:rsid w:val="008D46DE"/>
    <w:rsid w:val="008E7BF2"/>
    <w:rsid w:val="008F2429"/>
    <w:rsid w:val="008F2A85"/>
    <w:rsid w:val="009013E8"/>
    <w:rsid w:val="00916424"/>
    <w:rsid w:val="009261DC"/>
    <w:rsid w:val="009315A6"/>
    <w:rsid w:val="00932664"/>
    <w:rsid w:val="00935DED"/>
    <w:rsid w:val="00941E96"/>
    <w:rsid w:val="00943B0A"/>
    <w:rsid w:val="00955CBF"/>
    <w:rsid w:val="009565CA"/>
    <w:rsid w:val="0096451D"/>
    <w:rsid w:val="00964884"/>
    <w:rsid w:val="00967D91"/>
    <w:rsid w:val="0099022A"/>
    <w:rsid w:val="00995B2D"/>
    <w:rsid w:val="00996F95"/>
    <w:rsid w:val="009A2BC8"/>
    <w:rsid w:val="009A332B"/>
    <w:rsid w:val="009A5B75"/>
    <w:rsid w:val="009C100F"/>
    <w:rsid w:val="009D4AC0"/>
    <w:rsid w:val="009D5015"/>
    <w:rsid w:val="009D66E9"/>
    <w:rsid w:val="009D6BEF"/>
    <w:rsid w:val="009E3318"/>
    <w:rsid w:val="009E7489"/>
    <w:rsid w:val="009E7F69"/>
    <w:rsid w:val="009F1532"/>
    <w:rsid w:val="009F20E2"/>
    <w:rsid w:val="009F343B"/>
    <w:rsid w:val="009F5E7A"/>
    <w:rsid w:val="00A036CC"/>
    <w:rsid w:val="00A22125"/>
    <w:rsid w:val="00A32B38"/>
    <w:rsid w:val="00A33403"/>
    <w:rsid w:val="00A35F7F"/>
    <w:rsid w:val="00A36A64"/>
    <w:rsid w:val="00A466BE"/>
    <w:rsid w:val="00A52FA6"/>
    <w:rsid w:val="00A66ECE"/>
    <w:rsid w:val="00A67905"/>
    <w:rsid w:val="00A75296"/>
    <w:rsid w:val="00A75D44"/>
    <w:rsid w:val="00A80CFD"/>
    <w:rsid w:val="00A85650"/>
    <w:rsid w:val="00A9051E"/>
    <w:rsid w:val="00A9149C"/>
    <w:rsid w:val="00A95E67"/>
    <w:rsid w:val="00A970EA"/>
    <w:rsid w:val="00AA5D17"/>
    <w:rsid w:val="00AA5EEC"/>
    <w:rsid w:val="00AB05D7"/>
    <w:rsid w:val="00AB4478"/>
    <w:rsid w:val="00AC6F9A"/>
    <w:rsid w:val="00AD1998"/>
    <w:rsid w:val="00AE689E"/>
    <w:rsid w:val="00B03B14"/>
    <w:rsid w:val="00B0591C"/>
    <w:rsid w:val="00B05A32"/>
    <w:rsid w:val="00B117CC"/>
    <w:rsid w:val="00B168CD"/>
    <w:rsid w:val="00B3005B"/>
    <w:rsid w:val="00B30596"/>
    <w:rsid w:val="00B370A3"/>
    <w:rsid w:val="00B40013"/>
    <w:rsid w:val="00B4423B"/>
    <w:rsid w:val="00B4702C"/>
    <w:rsid w:val="00B51975"/>
    <w:rsid w:val="00B648FF"/>
    <w:rsid w:val="00B72405"/>
    <w:rsid w:val="00B77F76"/>
    <w:rsid w:val="00B827EE"/>
    <w:rsid w:val="00B8488A"/>
    <w:rsid w:val="00B864DF"/>
    <w:rsid w:val="00BA17FF"/>
    <w:rsid w:val="00BA3029"/>
    <w:rsid w:val="00BA3676"/>
    <w:rsid w:val="00BA5F0B"/>
    <w:rsid w:val="00BB602F"/>
    <w:rsid w:val="00BC4665"/>
    <w:rsid w:val="00BE07B0"/>
    <w:rsid w:val="00BE2C95"/>
    <w:rsid w:val="00BE3171"/>
    <w:rsid w:val="00BE7B72"/>
    <w:rsid w:val="00BF459E"/>
    <w:rsid w:val="00BF5371"/>
    <w:rsid w:val="00C03D71"/>
    <w:rsid w:val="00C12554"/>
    <w:rsid w:val="00C23512"/>
    <w:rsid w:val="00C251B7"/>
    <w:rsid w:val="00C25D4F"/>
    <w:rsid w:val="00C3395E"/>
    <w:rsid w:val="00C348CA"/>
    <w:rsid w:val="00C37E06"/>
    <w:rsid w:val="00C421A9"/>
    <w:rsid w:val="00C46816"/>
    <w:rsid w:val="00C46F61"/>
    <w:rsid w:val="00C47EE0"/>
    <w:rsid w:val="00C508A7"/>
    <w:rsid w:val="00C6132A"/>
    <w:rsid w:val="00C6334D"/>
    <w:rsid w:val="00C728DC"/>
    <w:rsid w:val="00C76CCF"/>
    <w:rsid w:val="00C83E89"/>
    <w:rsid w:val="00C908BD"/>
    <w:rsid w:val="00C90F1F"/>
    <w:rsid w:val="00CB61B0"/>
    <w:rsid w:val="00CC64EE"/>
    <w:rsid w:val="00CD5559"/>
    <w:rsid w:val="00CE238B"/>
    <w:rsid w:val="00CE4368"/>
    <w:rsid w:val="00CE59C6"/>
    <w:rsid w:val="00CE6F2E"/>
    <w:rsid w:val="00CF00A2"/>
    <w:rsid w:val="00CF1FA2"/>
    <w:rsid w:val="00D01AAF"/>
    <w:rsid w:val="00D07FFB"/>
    <w:rsid w:val="00D10126"/>
    <w:rsid w:val="00D2628B"/>
    <w:rsid w:val="00D300E8"/>
    <w:rsid w:val="00D33A00"/>
    <w:rsid w:val="00D34246"/>
    <w:rsid w:val="00D362C7"/>
    <w:rsid w:val="00D36AD5"/>
    <w:rsid w:val="00D37820"/>
    <w:rsid w:val="00D41AA4"/>
    <w:rsid w:val="00D4464F"/>
    <w:rsid w:val="00D44CF1"/>
    <w:rsid w:val="00D45F05"/>
    <w:rsid w:val="00D55317"/>
    <w:rsid w:val="00D643B0"/>
    <w:rsid w:val="00D64FC4"/>
    <w:rsid w:val="00D66B7A"/>
    <w:rsid w:val="00D74192"/>
    <w:rsid w:val="00D8008D"/>
    <w:rsid w:val="00D8165C"/>
    <w:rsid w:val="00D87375"/>
    <w:rsid w:val="00D87E73"/>
    <w:rsid w:val="00D909EE"/>
    <w:rsid w:val="00D92C5F"/>
    <w:rsid w:val="00D9790D"/>
    <w:rsid w:val="00DA5F71"/>
    <w:rsid w:val="00DA6CA7"/>
    <w:rsid w:val="00DB0765"/>
    <w:rsid w:val="00DB142E"/>
    <w:rsid w:val="00DB2108"/>
    <w:rsid w:val="00DB21A8"/>
    <w:rsid w:val="00DB42D6"/>
    <w:rsid w:val="00DC0AC6"/>
    <w:rsid w:val="00DC2CAD"/>
    <w:rsid w:val="00DC31FD"/>
    <w:rsid w:val="00DC4B3E"/>
    <w:rsid w:val="00DC5F6B"/>
    <w:rsid w:val="00DD4EB2"/>
    <w:rsid w:val="00DD5E65"/>
    <w:rsid w:val="00DD6E9E"/>
    <w:rsid w:val="00DE30D7"/>
    <w:rsid w:val="00DF164B"/>
    <w:rsid w:val="00E12C96"/>
    <w:rsid w:val="00E13DCE"/>
    <w:rsid w:val="00E15E70"/>
    <w:rsid w:val="00E1698C"/>
    <w:rsid w:val="00E23003"/>
    <w:rsid w:val="00E30D5A"/>
    <w:rsid w:val="00E4165D"/>
    <w:rsid w:val="00E43157"/>
    <w:rsid w:val="00E46CD2"/>
    <w:rsid w:val="00E46F1F"/>
    <w:rsid w:val="00E47715"/>
    <w:rsid w:val="00E501F2"/>
    <w:rsid w:val="00E50739"/>
    <w:rsid w:val="00E52EA1"/>
    <w:rsid w:val="00E535F1"/>
    <w:rsid w:val="00E5559F"/>
    <w:rsid w:val="00E567EE"/>
    <w:rsid w:val="00E65764"/>
    <w:rsid w:val="00E66882"/>
    <w:rsid w:val="00E70EA7"/>
    <w:rsid w:val="00E74518"/>
    <w:rsid w:val="00E9097F"/>
    <w:rsid w:val="00E943BB"/>
    <w:rsid w:val="00E96C89"/>
    <w:rsid w:val="00EA7354"/>
    <w:rsid w:val="00EA7857"/>
    <w:rsid w:val="00EA7FFD"/>
    <w:rsid w:val="00EB127C"/>
    <w:rsid w:val="00EB6C8A"/>
    <w:rsid w:val="00EC6F58"/>
    <w:rsid w:val="00ED0DE1"/>
    <w:rsid w:val="00ED2CFC"/>
    <w:rsid w:val="00ED47C2"/>
    <w:rsid w:val="00EE0347"/>
    <w:rsid w:val="00EE2DAE"/>
    <w:rsid w:val="00EE4173"/>
    <w:rsid w:val="00EE53CF"/>
    <w:rsid w:val="00EE58E0"/>
    <w:rsid w:val="00EE75CB"/>
    <w:rsid w:val="00EE7CFD"/>
    <w:rsid w:val="00EF6DF8"/>
    <w:rsid w:val="00F0518D"/>
    <w:rsid w:val="00F06DEC"/>
    <w:rsid w:val="00F1766B"/>
    <w:rsid w:val="00F17F9C"/>
    <w:rsid w:val="00F2049D"/>
    <w:rsid w:val="00F21D7B"/>
    <w:rsid w:val="00F2346F"/>
    <w:rsid w:val="00F237DC"/>
    <w:rsid w:val="00F25DB9"/>
    <w:rsid w:val="00F311ED"/>
    <w:rsid w:val="00F339B3"/>
    <w:rsid w:val="00F41B29"/>
    <w:rsid w:val="00F476FD"/>
    <w:rsid w:val="00F55900"/>
    <w:rsid w:val="00F61D2C"/>
    <w:rsid w:val="00F66247"/>
    <w:rsid w:val="00F72C81"/>
    <w:rsid w:val="00F83495"/>
    <w:rsid w:val="00F91236"/>
    <w:rsid w:val="00F9674C"/>
    <w:rsid w:val="00FA3F34"/>
    <w:rsid w:val="00FA446E"/>
    <w:rsid w:val="00FA565C"/>
    <w:rsid w:val="00FA6332"/>
    <w:rsid w:val="00FB0796"/>
    <w:rsid w:val="00FB2D37"/>
    <w:rsid w:val="00FB5CDC"/>
    <w:rsid w:val="00FC0005"/>
    <w:rsid w:val="00FD515C"/>
    <w:rsid w:val="00FD7B52"/>
    <w:rsid w:val="00FE1445"/>
    <w:rsid w:val="00FE6606"/>
    <w:rsid w:val="00FE7AAF"/>
    <w:rsid w:val="00FF4868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schemas.microsoft.com/office/infopath/2007/PartnerControls"/>
    <ds:schemaRef ds:uri="0104a4cd-1400-468e-be1b-c7aad71d7d5a"/>
  </ds:schemaRefs>
</ds:datastoreItem>
</file>

<file path=customXml/itemProps2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2392FF-2902-4A01-988A-4F50647F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1635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520</cp:revision>
  <cp:lastPrinted>2017-03-08T07:58:00Z</cp:lastPrinted>
  <dcterms:created xsi:type="dcterms:W3CDTF">2024-10-13T06:02:00Z</dcterms:created>
  <dcterms:modified xsi:type="dcterms:W3CDTF">2024-10-20T10:24:00Z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